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C6" w:rsidRPr="00D56DB6" w:rsidRDefault="00DA62C6" w:rsidP="00DA62C6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902E3C" w:rsidRPr="00D56DB6" w:rsidRDefault="00902E3C" w:rsidP="00F0103B">
      <w:pPr>
        <w:spacing w:before="0" w:after="0"/>
        <w:jc w:val="center"/>
        <w:rPr>
          <w:rFonts w:ascii="Arial" w:hAnsi="Arial" w:cs="Arial"/>
          <w:b/>
          <w:bCs/>
          <w:sz w:val="32"/>
          <w:szCs w:val="28"/>
          <w:lang w:eastAsia="ru-RU"/>
        </w:rPr>
      </w:pPr>
      <w:r>
        <w:rPr>
          <w:rFonts w:ascii="Arial" w:hAnsi="Arial" w:cs="Arial"/>
          <w:b/>
          <w:bCs/>
          <w:sz w:val="32"/>
          <w:szCs w:val="28"/>
          <w:lang w:eastAsia="ru-RU"/>
        </w:rPr>
        <w:t>Приклад з</w:t>
      </w:r>
      <w:r w:rsidRPr="00D56DB6">
        <w:rPr>
          <w:rFonts w:ascii="Arial" w:hAnsi="Arial" w:cs="Arial"/>
          <w:b/>
          <w:bCs/>
          <w:sz w:val="32"/>
          <w:szCs w:val="28"/>
          <w:lang w:eastAsia="ru-RU"/>
        </w:rPr>
        <w:t>віт</w:t>
      </w:r>
      <w:r>
        <w:rPr>
          <w:rFonts w:ascii="Arial" w:hAnsi="Arial" w:cs="Arial"/>
          <w:b/>
          <w:bCs/>
          <w:sz w:val="32"/>
          <w:szCs w:val="28"/>
          <w:lang w:eastAsia="ru-RU"/>
        </w:rPr>
        <w:t>у</w:t>
      </w:r>
      <w:r w:rsidRPr="00D56DB6">
        <w:rPr>
          <w:rFonts w:ascii="Arial" w:hAnsi="Arial" w:cs="Arial"/>
          <w:b/>
          <w:bCs/>
          <w:sz w:val="32"/>
          <w:szCs w:val="28"/>
          <w:lang w:eastAsia="ru-RU"/>
        </w:rPr>
        <w:t xml:space="preserve"> </w:t>
      </w:r>
      <w:r w:rsidR="0034106D" w:rsidRPr="00D56DB6">
        <w:rPr>
          <w:rFonts w:ascii="Arial" w:hAnsi="Arial" w:cs="Arial"/>
          <w:b/>
          <w:bCs/>
          <w:sz w:val="32"/>
          <w:szCs w:val="28"/>
          <w:lang w:eastAsia="ru-RU"/>
        </w:rPr>
        <w:t>про вдосконалення</w:t>
      </w:r>
    </w:p>
    <w:p w:rsidR="00DA62C6" w:rsidRPr="00D56DB6" w:rsidRDefault="00DA62C6" w:rsidP="00DA62C6">
      <w:pPr>
        <w:spacing w:before="0" w:after="0"/>
        <w:jc w:val="center"/>
        <w:rPr>
          <w:b/>
          <w:bCs/>
          <w:sz w:val="28"/>
          <w:szCs w:val="28"/>
          <w:lang w:eastAsia="ru-RU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02"/>
      </w:tblGrid>
      <w:tr w:rsidR="00DA62C6" w:rsidRPr="00D56DB6" w:rsidTr="00CE744F">
        <w:tc>
          <w:tcPr>
            <w:tcW w:w="8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6F102A" w:rsidRPr="00D56DB6" w:rsidRDefault="006F102A" w:rsidP="002453F1">
            <w:pPr>
              <w:tabs>
                <w:tab w:val="left" w:pos="458"/>
              </w:tabs>
              <w:spacing w:before="0" w:after="0"/>
              <w:ind w:left="57"/>
              <w:jc w:val="both"/>
              <w:rPr>
                <w:rFonts w:ascii="Arial" w:eastAsia="Times New Roman" w:hAnsi="Arial" w:cs="Arial"/>
                <w:i/>
                <w:iCs/>
                <w:lang w:eastAsia="ru-RU"/>
              </w:rPr>
            </w:pPr>
          </w:p>
          <w:p w:rsidR="006F102A" w:rsidRPr="00D56DB6" w:rsidRDefault="006F102A" w:rsidP="002453F1">
            <w:pPr>
              <w:tabs>
                <w:tab w:val="left" w:pos="458"/>
              </w:tabs>
              <w:spacing w:before="0" w:after="0"/>
              <w:ind w:left="57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Цей приклад звіту про вдосконалення підготовлено для допомоги операторам у виконанні вимог системи МЗВ в Україні для виду діяльності «спалювання палива», але він може використовуватися для будь-якого іншого виду діяльності. </w:t>
            </w:r>
          </w:p>
          <w:p w:rsidR="006F102A" w:rsidRPr="00D56DB6" w:rsidRDefault="006F102A" w:rsidP="002453F1">
            <w:pPr>
              <w:tabs>
                <w:tab w:val="left" w:pos="458"/>
              </w:tabs>
              <w:spacing w:before="0" w:after="0"/>
              <w:ind w:left="57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6F102A" w:rsidRPr="00D56DB6" w:rsidRDefault="006F102A" w:rsidP="002453F1">
            <w:pPr>
              <w:tabs>
                <w:tab w:val="left" w:pos="458"/>
              </w:tabs>
              <w:spacing w:before="0" w:after="0"/>
              <w:ind w:left="57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6F102A" w:rsidRPr="00D56DB6" w:rsidRDefault="006F102A" w:rsidP="002453F1">
            <w:pPr>
              <w:tabs>
                <w:tab w:val="left" w:pos="458"/>
              </w:tabs>
              <w:spacing w:before="0" w:after="0"/>
              <w:ind w:left="57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6F102A" w:rsidRPr="00D56DB6" w:rsidRDefault="006F102A" w:rsidP="002453F1">
            <w:pPr>
              <w:tabs>
                <w:tab w:val="left" w:pos="458"/>
              </w:tabs>
              <w:spacing w:before="0" w:after="0"/>
              <w:ind w:left="57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ПЛАН МОНІТОРИНГУ МАЄ БУТИ ЗАПОВНЕНИЙ З УРАХУВАННЯМ УМОВ ВАШОГО ПІДПРИЄМСТВА. </w:t>
            </w:r>
          </w:p>
          <w:p w:rsidR="006F102A" w:rsidRPr="00D56DB6" w:rsidRDefault="006F102A" w:rsidP="002453F1">
            <w:pPr>
              <w:tabs>
                <w:tab w:val="left" w:pos="458"/>
              </w:tabs>
              <w:spacing w:before="0" w:after="0"/>
              <w:ind w:left="57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6F102A" w:rsidRPr="00D56DB6" w:rsidRDefault="006F102A" w:rsidP="002453F1">
            <w:pPr>
              <w:tabs>
                <w:tab w:val="left" w:pos="458"/>
              </w:tabs>
              <w:spacing w:before="0" w:after="0"/>
              <w:ind w:left="57"/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</w:t>
            </w:r>
            <w:r w:rsidR="009D2E28"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звіту про вдосконалення</w:t>
            </w:r>
            <w:r w:rsidR="009D2E28" w:rsidRPr="00D56DB6" w:rsidDel="009D2E2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оператор повинен застосувати останню </w:t>
            </w:r>
            <w:r w:rsidRPr="00D56DB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затверджену</w:t>
            </w: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D56DB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Міндовкілля версію типової форми звіту про вдосконалення</w:t>
            </w: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222E76" w:rsidRPr="00D56DB6" w:rsidRDefault="0034106D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ПМ застосовує шрифт </w:t>
            </w:r>
            <w:r w:rsidRPr="00D56DB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Times new roman</w:t>
            </w: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, приклад інформації, яку повинен навести оператор наведено шрифтом </w:t>
            </w:r>
            <w:r w:rsidR="00222E76" w:rsidRPr="00D56DB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Arial</w:t>
            </w: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D56D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222E76" w:rsidRPr="00D56DB6" w:rsidRDefault="0034106D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Детальні пояснення щодо використання цього та інших документів наведено у файлі «</w:t>
            </w:r>
            <w:r w:rsidRPr="00D56DB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Як використовувати приклад</w:t>
            </w:r>
            <w:r w:rsidR="006F102A" w:rsidRPr="00D56DB6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…</w:t>
            </w: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</w:t>
            </w:r>
            <w:r w:rsidR="006F102A"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для </w:t>
            </w:r>
            <w:r w:rsidR="00D56DB6"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відповідного</w:t>
            </w:r>
            <w:r w:rsidR="006F102A"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виду діяльності</w:t>
            </w:r>
            <w:r w:rsidRPr="00D56DB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222E76" w:rsidRPr="00D56DB6" w:rsidRDefault="0034106D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222E76" w:rsidRPr="00D56DB6" w:rsidRDefault="0034106D" w:rsidP="002453F1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56DB6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D56DB6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D56DB6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D56DB6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D56DB6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r w:rsidR="00D56DB6" w:rsidRPr="00D56DB6">
              <w:rPr>
                <w:rFonts w:ascii="Arial" w:hAnsi="Arial" w:cs="Arial"/>
                <w:i/>
                <w:sz w:val="20"/>
                <w:szCs w:val="20"/>
              </w:rPr>
              <w:t xml:space="preserve">23.09.2020 №960 </w:t>
            </w:r>
            <w:r w:rsidRPr="00D56DB6">
              <w:rPr>
                <w:rFonts w:ascii="Arial" w:hAnsi="Arial" w:cs="Arial"/>
                <w:i/>
                <w:sz w:val="20"/>
                <w:szCs w:val="20"/>
              </w:rPr>
              <w:t xml:space="preserve">(далі – ПМЗ), можуть бути завантажені з Інтернет сторінки </w:t>
            </w:r>
            <w:r w:rsidRPr="00D56DB6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D56DB6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222E76" w:rsidRPr="00D56DB6" w:rsidRDefault="0034106D" w:rsidP="002453F1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56DB6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D56DB6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Міндовкілля </w:t>
            </w:r>
            <w:r w:rsidRPr="00D56DB6">
              <w:rPr>
                <w:rFonts w:ascii="Arial" w:hAnsi="Arial" w:cs="Arial"/>
                <w:i/>
                <w:sz w:val="20"/>
                <w:szCs w:val="20"/>
              </w:rPr>
              <w:t>за електронною адресою:</w:t>
            </w:r>
          </w:p>
          <w:p w:rsidR="00DA62C6" w:rsidRPr="00D56DB6" w:rsidRDefault="00DD4298" w:rsidP="002453F1">
            <w:pPr>
              <w:spacing w:before="0" w:after="6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hyperlink r:id="rId9" w:history="1">
              <w:r w:rsidR="0034106D" w:rsidRPr="00D56DB6">
                <w:rPr>
                  <w:rStyle w:val="af4"/>
                  <w:rFonts w:cs="Arial"/>
                  <w:i/>
                  <w:szCs w:val="20"/>
                </w:rPr>
                <w:t>mrv.info@menr.gov.ua</w:t>
              </w:r>
            </w:hyperlink>
            <w:r w:rsidR="0034106D" w:rsidRPr="00D56DB6">
              <w:rPr>
                <w:rFonts w:ascii="Arial" w:hAnsi="Arial" w:cs="Arial"/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A62C6" w:rsidRPr="00D56DB6" w:rsidRDefault="00DA62C6" w:rsidP="00DA62C6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DA62C6" w:rsidRPr="00D56DB6" w:rsidRDefault="009657F8">
      <w:pPr>
        <w:spacing w:before="0" w:after="0"/>
        <w:rPr>
          <w:b/>
          <w:bCs/>
          <w:sz w:val="28"/>
          <w:szCs w:val="28"/>
          <w:lang w:eastAsia="ru-RU"/>
        </w:rPr>
      </w:pPr>
      <w:r w:rsidRPr="00D56DB6">
        <w:rPr>
          <w:b/>
          <w:bCs/>
          <w:sz w:val="28"/>
          <w:szCs w:val="28"/>
          <w:lang w:eastAsia="ru-RU"/>
        </w:rPr>
        <w:br w:type="page"/>
      </w:r>
    </w:p>
    <w:p w:rsidR="007046FB" w:rsidRPr="00D56DB6" w:rsidRDefault="007046FB" w:rsidP="006D3B79">
      <w:pPr>
        <w:spacing w:after="0"/>
        <w:rPr>
          <w:b/>
          <w:bCs/>
          <w:sz w:val="28"/>
          <w:szCs w:val="28"/>
          <w:lang w:eastAsia="ru-RU"/>
        </w:rPr>
      </w:pPr>
    </w:p>
    <w:p w:rsidR="005F4ADD" w:rsidRPr="00D56DB6" w:rsidRDefault="009657F8" w:rsidP="005F4ADD">
      <w:pPr>
        <w:spacing w:after="0"/>
        <w:jc w:val="center"/>
        <w:rPr>
          <w:b/>
          <w:bCs/>
          <w:sz w:val="36"/>
          <w:szCs w:val="28"/>
          <w:lang w:eastAsia="ru-RU"/>
        </w:rPr>
      </w:pPr>
      <w:r w:rsidRPr="00D56DB6">
        <w:rPr>
          <w:b/>
          <w:bCs/>
          <w:sz w:val="28"/>
          <w:szCs w:val="28"/>
          <w:lang w:eastAsia="ru-RU"/>
        </w:rPr>
        <w:t>ТИПОВА ФОРМА ЗВІТУ ПРО ВДОСКОНАЛЕННЯ</w:t>
      </w:r>
    </w:p>
    <w:p w:rsidR="007046FB" w:rsidRPr="00D56DB6" w:rsidRDefault="007046FB" w:rsidP="007046FB">
      <w:pPr>
        <w:spacing w:before="0" w:after="200" w:line="276" w:lineRule="auto"/>
        <w:jc w:val="center"/>
        <w:rPr>
          <w:b/>
        </w:rPr>
      </w:pPr>
    </w:p>
    <w:p w:rsidR="00BF4DF1" w:rsidRPr="00D56DB6" w:rsidRDefault="009657F8" w:rsidP="00111E8A">
      <w:pPr>
        <w:pStyle w:val="1"/>
        <w:numPr>
          <w:ilvl w:val="0"/>
          <w:numId w:val="1"/>
        </w:numPr>
      </w:pPr>
      <w:bookmarkStart w:id="0" w:name="_Toc505602980"/>
      <w:r w:rsidRPr="00D56DB6">
        <w:t>Інформація щодо звіту про вдосконалення, дані про оператора та установку</w:t>
      </w:r>
      <w:bookmarkEnd w:id="0"/>
    </w:p>
    <w:p w:rsidR="00BF4DF1" w:rsidRPr="00D56DB6" w:rsidRDefault="009657F8" w:rsidP="00122983">
      <w:pPr>
        <w:pStyle w:val="2"/>
      </w:pPr>
      <w:bookmarkStart w:id="1" w:name="_Toc505602981"/>
      <w:r w:rsidRPr="00D56DB6">
        <w:t>1. Інформація щодо звіту про вдосконалення</w:t>
      </w:r>
      <w:bookmarkEnd w:id="1"/>
      <w:r w:rsidRPr="00D56DB6">
        <w:t xml:space="preserve"> </w:t>
      </w:r>
    </w:p>
    <w:p w:rsidR="00CC48B5" w:rsidRPr="00D56DB6" w:rsidRDefault="00CC48B5" w:rsidP="00B524F0">
      <w:pPr>
        <w:pStyle w:val="24"/>
      </w:pPr>
    </w:p>
    <w:p w:rsidR="00BF4DF1" w:rsidRPr="00D56DB6" w:rsidRDefault="009657F8" w:rsidP="00840DDF">
      <w:pPr>
        <w:pStyle w:val="24"/>
        <w:numPr>
          <w:ilvl w:val="1"/>
          <w:numId w:val="1"/>
        </w:numPr>
        <w:rPr>
          <w:sz w:val="24"/>
          <w:szCs w:val="24"/>
        </w:rPr>
      </w:pPr>
      <w:r w:rsidRPr="00D56DB6">
        <w:rPr>
          <w:sz w:val="24"/>
          <w:szCs w:val="24"/>
        </w:rPr>
        <w:t>Загальна інформація про установку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1984"/>
      </w:tblGrid>
      <w:tr w:rsidR="00342111" w:rsidRPr="00D56DB6" w:rsidTr="00974607">
        <w:trPr>
          <w:trHeight w:val="397"/>
        </w:trPr>
        <w:tc>
          <w:tcPr>
            <w:tcW w:w="7655" w:type="dxa"/>
            <w:shd w:val="clear" w:color="000000" w:fill="FFFFFF"/>
            <w:vAlign w:val="center"/>
            <w:hideMark/>
          </w:tcPr>
          <w:p w:rsidR="00342111" w:rsidRPr="00D56DB6" w:rsidRDefault="009657F8" w:rsidP="00D320F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Категорія установки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2111" w:rsidRPr="00D56DB6" w:rsidRDefault="009657F8" w:rsidP="00974607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sz w:val="22"/>
              </w:rPr>
              <w:t>В</w:t>
            </w:r>
          </w:p>
        </w:tc>
      </w:tr>
      <w:tr w:rsidR="00342111" w:rsidRPr="00D56DB6" w:rsidTr="009D3314">
        <w:trPr>
          <w:trHeight w:val="397"/>
        </w:trPr>
        <w:tc>
          <w:tcPr>
            <w:tcW w:w="7655" w:type="dxa"/>
            <w:shd w:val="clear" w:color="000000" w:fill="FFFFFF"/>
            <w:vAlign w:val="center"/>
            <w:hideMark/>
          </w:tcPr>
          <w:p w:rsidR="00342111" w:rsidRPr="00D56DB6" w:rsidRDefault="009657F8" w:rsidP="00D320F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Чи є установка простою або з низькими обсягами викидів ПГ?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42111" w:rsidRPr="00D56DB6" w:rsidRDefault="009657F8" w:rsidP="00342111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CC48B5" w:rsidRPr="00D56DB6" w:rsidRDefault="00CC48B5" w:rsidP="00B524F0">
      <w:pPr>
        <w:pStyle w:val="24"/>
      </w:pPr>
    </w:p>
    <w:p w:rsidR="00BF4DF1" w:rsidRPr="00D56DB6" w:rsidRDefault="009657F8" w:rsidP="00840DDF">
      <w:pPr>
        <w:pStyle w:val="24"/>
        <w:numPr>
          <w:ilvl w:val="1"/>
          <w:numId w:val="1"/>
        </w:numPr>
        <w:rPr>
          <w:sz w:val="24"/>
          <w:szCs w:val="24"/>
        </w:rPr>
      </w:pPr>
      <w:r w:rsidRPr="00D56DB6">
        <w:rPr>
          <w:sz w:val="24"/>
          <w:szCs w:val="24"/>
        </w:rPr>
        <w:t xml:space="preserve">Інформація щодо звіту про вдосконалення відповідно до пункту 72 ПМЗ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7655"/>
        <w:gridCol w:w="1984"/>
      </w:tblGrid>
      <w:tr w:rsidR="00DA62C6" w:rsidRPr="00D56DB6" w:rsidTr="009D3314">
        <w:trPr>
          <w:trHeight w:val="39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62C6" w:rsidRPr="00D56DB6" w:rsidRDefault="009657F8" w:rsidP="00D320F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Дата подання поточного звіту про вдосконалення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2C6" w:rsidRPr="00D56DB6" w:rsidRDefault="00DA62C6" w:rsidP="00CE744F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__.__.20__ </w:t>
            </w:r>
          </w:p>
        </w:tc>
      </w:tr>
      <w:tr w:rsidR="00DA62C6" w:rsidRPr="00D56DB6" w:rsidTr="009D3314">
        <w:trPr>
          <w:trHeight w:val="39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62C6" w:rsidRPr="00D56DB6" w:rsidRDefault="0034106D" w:rsidP="00D320F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Дата подання останнього звіту про вдосконалення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2C6" w:rsidRPr="00D56DB6" w:rsidRDefault="00DA62C6" w:rsidP="00CE744F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bCs/>
                <w:sz w:val="22"/>
                <w:szCs w:val="20"/>
                <w:highlight w:val="cyan"/>
                <w:lang w:eastAsia="ru-RU"/>
              </w:rPr>
              <w:t>н/з</w:t>
            </w:r>
            <w:r w:rsidRPr="00D56DB6">
              <w:rPr>
                <w:rStyle w:val="af0"/>
                <w:rFonts w:ascii="Arial" w:eastAsia="Times New Roman" w:hAnsi="Arial"/>
                <w:b/>
                <w:bCs/>
                <w:sz w:val="22"/>
                <w:szCs w:val="20"/>
                <w:highlight w:val="cyan"/>
                <w:lang w:eastAsia="ru-RU"/>
              </w:rPr>
              <w:footnoteReference w:id="1"/>
            </w:r>
          </w:p>
        </w:tc>
      </w:tr>
      <w:tr w:rsidR="00DA62C6" w:rsidRPr="00D56DB6" w:rsidTr="009D3314">
        <w:trPr>
          <w:trHeight w:val="39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62C6" w:rsidRPr="00D56DB6" w:rsidRDefault="0034106D" w:rsidP="00D320F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 xml:space="preserve">Запланована дата подання наступного звіту про вдосконалення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2C6" w:rsidRPr="00D56DB6" w:rsidRDefault="0034106D" w:rsidP="00CE744F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__.__.20__ </w:t>
            </w:r>
          </w:p>
        </w:tc>
      </w:tr>
    </w:tbl>
    <w:p w:rsidR="00CC48B5" w:rsidRPr="00D56DB6" w:rsidRDefault="00CC48B5" w:rsidP="00B524F0">
      <w:pPr>
        <w:pStyle w:val="24"/>
      </w:pPr>
    </w:p>
    <w:p w:rsidR="0008550C" w:rsidRPr="00D56DB6" w:rsidRDefault="0034106D" w:rsidP="00122983">
      <w:pPr>
        <w:pStyle w:val="2"/>
        <w:rPr>
          <w:sz w:val="20"/>
          <w:szCs w:val="20"/>
        </w:rPr>
      </w:pPr>
      <w:r w:rsidRPr="00D56DB6">
        <w:t xml:space="preserve">2. </w:t>
      </w:r>
      <w:bookmarkStart w:id="2" w:name="_Toc505602982"/>
      <w:r w:rsidRPr="00D56DB6">
        <w:t>Дані про оператора</w:t>
      </w:r>
      <w:bookmarkEnd w:id="2"/>
      <w:r w:rsidRPr="00D56DB6">
        <w:t xml:space="preserve"> та установку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245"/>
        <w:gridCol w:w="4394"/>
      </w:tblGrid>
      <w:tr w:rsidR="007A4A83" w:rsidRPr="00D56DB6" w:rsidTr="00B524F0">
        <w:trPr>
          <w:trHeight w:val="82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4A83" w:rsidRPr="00D56DB6" w:rsidRDefault="0034106D" w:rsidP="00D72234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 xml:space="preserve">Номер державної реєстрації установки в Єдиному реєстрі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4A83" w:rsidRPr="00D56DB6" w:rsidRDefault="0034106D" w:rsidP="00EE4A3D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D56DB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4607" w:rsidRPr="00D56DB6" w:rsidTr="00E12334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607" w:rsidRPr="00D56DB6" w:rsidRDefault="0034106D" w:rsidP="00E12334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607" w:rsidRPr="00A625EF" w:rsidRDefault="0034106D" w:rsidP="003C68D0">
            <w:pPr>
              <w:rPr>
                <w:rFonts w:eastAsia="Times New Roman"/>
                <w:szCs w:val="20"/>
                <w:lang w:val="ru-RU" w:eastAsia="ru-RU"/>
              </w:rPr>
            </w:pPr>
            <w:r w:rsidRPr="00D56DB6">
              <w:rPr>
                <w:rFonts w:ascii="Arial" w:hAnsi="Arial" w:cs="Arial"/>
                <w:b/>
                <w:sz w:val="22"/>
              </w:rPr>
              <w:t xml:space="preserve">Назва </w:t>
            </w:r>
            <w:r w:rsidR="003C68D0">
              <w:rPr>
                <w:rFonts w:ascii="Arial" w:hAnsi="Arial" w:cs="Arial"/>
                <w:b/>
                <w:sz w:val="22"/>
                <w:lang w:val="en-US"/>
              </w:rPr>
              <w:t>XXX</w:t>
            </w:r>
          </w:p>
        </w:tc>
      </w:tr>
      <w:tr w:rsidR="00974607" w:rsidRPr="00D56DB6" w:rsidTr="00E12334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607" w:rsidRPr="00D56DB6" w:rsidRDefault="0034106D" w:rsidP="00E12334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Повна назва оператора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607" w:rsidRPr="00D56DB6" w:rsidRDefault="0034106D" w:rsidP="00E12334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D56DB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BF4DF1" w:rsidRPr="00D56DB6" w:rsidRDefault="0034106D" w:rsidP="00122983">
      <w:pPr>
        <w:pStyle w:val="2"/>
      </w:pPr>
      <w:bookmarkStart w:id="3" w:name="_Toc505602983"/>
      <w:r w:rsidRPr="00D56DB6">
        <w:t xml:space="preserve">3. Контактні </w:t>
      </w:r>
      <w:bookmarkEnd w:id="3"/>
      <w:r w:rsidRPr="00D56DB6">
        <w:t>дані</w:t>
      </w:r>
    </w:p>
    <w:p w:rsidR="0064171E" w:rsidRPr="00D56DB6" w:rsidRDefault="0034106D" w:rsidP="00B524F0">
      <w:pPr>
        <w:pStyle w:val="24"/>
      </w:pPr>
      <w:r w:rsidRPr="00D56DB6">
        <w:t xml:space="preserve">3.1. </w:t>
      </w:r>
      <w:r w:rsidRPr="00D56DB6">
        <w:rPr>
          <w:sz w:val="24"/>
          <w:szCs w:val="24"/>
        </w:rPr>
        <w:t>Посадова особа, відповідальна за моніторинг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2"/>
        <w:gridCol w:w="6407"/>
      </w:tblGrid>
      <w:tr w:rsidR="000810DA" w:rsidRPr="00D56DB6" w:rsidTr="00D320FA">
        <w:trPr>
          <w:trHeight w:val="397"/>
        </w:trPr>
        <w:tc>
          <w:tcPr>
            <w:tcW w:w="3232" w:type="dxa"/>
            <w:shd w:val="clear" w:color="000000" w:fill="FFFFFF"/>
            <w:vAlign w:val="center"/>
          </w:tcPr>
          <w:p w:rsidR="000810DA" w:rsidRPr="00D56DB6" w:rsidRDefault="0034106D" w:rsidP="00C50809">
            <w:pPr>
              <w:spacing w:before="0" w:after="0"/>
              <w:rPr>
                <w:szCs w:val="20"/>
              </w:rPr>
            </w:pPr>
            <w:r w:rsidRPr="00D56DB6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0810DA" w:rsidRPr="00D56DB6" w:rsidRDefault="000810DA" w:rsidP="00C50809">
            <w:pPr>
              <w:spacing w:after="0"/>
              <w:rPr>
                <w:b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810DA" w:rsidRPr="00D56DB6" w:rsidTr="00D320FA">
        <w:trPr>
          <w:trHeight w:val="397"/>
        </w:trPr>
        <w:tc>
          <w:tcPr>
            <w:tcW w:w="3232" w:type="dxa"/>
            <w:shd w:val="clear" w:color="000000" w:fill="FFFFFF"/>
            <w:vAlign w:val="center"/>
          </w:tcPr>
          <w:p w:rsidR="000810DA" w:rsidRPr="00D56DB6" w:rsidRDefault="0034106D" w:rsidP="00C50809">
            <w:pPr>
              <w:spacing w:before="0" w:after="0"/>
              <w:rPr>
                <w:szCs w:val="20"/>
              </w:rPr>
            </w:pPr>
            <w:r w:rsidRPr="00D56DB6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0810DA" w:rsidRPr="00D56DB6" w:rsidRDefault="000810DA" w:rsidP="00C50809">
            <w:pPr>
              <w:spacing w:after="0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0810DA" w:rsidRPr="00D56DB6" w:rsidTr="00D320FA">
        <w:trPr>
          <w:trHeight w:val="397"/>
        </w:trPr>
        <w:tc>
          <w:tcPr>
            <w:tcW w:w="3232" w:type="dxa"/>
            <w:shd w:val="clear" w:color="000000" w:fill="FFFFFF"/>
            <w:vAlign w:val="center"/>
          </w:tcPr>
          <w:p w:rsidR="000810DA" w:rsidRPr="00D56DB6" w:rsidRDefault="0034106D" w:rsidP="00C50809">
            <w:pPr>
              <w:spacing w:before="0" w:after="0"/>
              <w:rPr>
                <w:szCs w:val="20"/>
              </w:rPr>
            </w:pPr>
            <w:r w:rsidRPr="00D56DB6">
              <w:rPr>
                <w:sz w:val="22"/>
                <w:szCs w:val="20"/>
              </w:rPr>
              <w:t xml:space="preserve">Телефон 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0810DA" w:rsidRPr="00D56DB6" w:rsidRDefault="000810DA" w:rsidP="00C50809">
            <w:pPr>
              <w:spacing w:after="0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0810DA" w:rsidRPr="00D56DB6" w:rsidTr="00D320FA">
        <w:trPr>
          <w:trHeight w:val="397"/>
        </w:trPr>
        <w:tc>
          <w:tcPr>
            <w:tcW w:w="3232" w:type="dxa"/>
            <w:shd w:val="clear" w:color="000000" w:fill="FFFFFF"/>
            <w:vAlign w:val="center"/>
          </w:tcPr>
          <w:p w:rsidR="000810DA" w:rsidRPr="00D56DB6" w:rsidRDefault="0034106D" w:rsidP="00C50809">
            <w:pPr>
              <w:spacing w:before="0" w:after="0"/>
              <w:rPr>
                <w:szCs w:val="20"/>
              </w:rPr>
            </w:pPr>
            <w:r w:rsidRPr="00D56DB6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0810DA" w:rsidRPr="00D56DB6" w:rsidRDefault="000810DA" w:rsidP="00C50809">
            <w:pPr>
              <w:spacing w:after="0"/>
              <w:rPr>
                <w:b/>
                <w:sz w:val="20"/>
                <w:szCs w:val="20"/>
                <w:lang w:eastAsia="ru-RU"/>
              </w:rPr>
            </w:pPr>
          </w:p>
        </w:tc>
      </w:tr>
    </w:tbl>
    <w:p w:rsidR="000810DA" w:rsidRPr="00D56DB6" w:rsidRDefault="0034106D" w:rsidP="00B524F0">
      <w:pPr>
        <w:pStyle w:val="24"/>
      </w:pPr>
      <w:r w:rsidRPr="00D56DB6">
        <w:t xml:space="preserve">3.2. </w:t>
      </w:r>
      <w:r w:rsidRPr="00D56DB6">
        <w:rPr>
          <w:sz w:val="24"/>
          <w:szCs w:val="24"/>
        </w:rPr>
        <w:t xml:space="preserve">Заступник посадової особи, відповідальної за моніторинг </w:t>
      </w:r>
      <w:r w:rsidRPr="00D56DB6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2"/>
        <w:gridCol w:w="6407"/>
      </w:tblGrid>
      <w:tr w:rsidR="000810DA" w:rsidRPr="00D56DB6" w:rsidTr="00D320FA">
        <w:trPr>
          <w:trHeight w:val="397"/>
        </w:trPr>
        <w:tc>
          <w:tcPr>
            <w:tcW w:w="3232" w:type="dxa"/>
            <w:shd w:val="clear" w:color="000000" w:fill="FFFFFF"/>
            <w:vAlign w:val="center"/>
          </w:tcPr>
          <w:p w:rsidR="000810DA" w:rsidRPr="00D56DB6" w:rsidRDefault="0034106D" w:rsidP="00C50809">
            <w:pPr>
              <w:spacing w:before="0" w:after="0"/>
              <w:rPr>
                <w:szCs w:val="20"/>
              </w:rPr>
            </w:pPr>
            <w:r w:rsidRPr="00D56DB6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0810DA" w:rsidRPr="00D56DB6" w:rsidRDefault="000810DA" w:rsidP="00C50809">
            <w:pPr>
              <w:spacing w:after="0"/>
              <w:rPr>
                <w:b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810DA" w:rsidRPr="00D56DB6" w:rsidTr="00D320FA">
        <w:trPr>
          <w:trHeight w:val="397"/>
        </w:trPr>
        <w:tc>
          <w:tcPr>
            <w:tcW w:w="3232" w:type="dxa"/>
            <w:shd w:val="clear" w:color="000000" w:fill="FFFFFF"/>
            <w:vAlign w:val="center"/>
          </w:tcPr>
          <w:p w:rsidR="000810DA" w:rsidRPr="00D56DB6" w:rsidRDefault="0034106D" w:rsidP="00C50809">
            <w:pPr>
              <w:spacing w:before="0" w:after="0"/>
              <w:rPr>
                <w:szCs w:val="20"/>
              </w:rPr>
            </w:pPr>
            <w:r w:rsidRPr="00D56DB6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0810DA" w:rsidRPr="00D56DB6" w:rsidRDefault="000810DA" w:rsidP="00C50809">
            <w:pPr>
              <w:spacing w:after="0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0810DA" w:rsidRPr="00D56DB6" w:rsidTr="00D320FA">
        <w:trPr>
          <w:trHeight w:val="397"/>
        </w:trPr>
        <w:tc>
          <w:tcPr>
            <w:tcW w:w="3232" w:type="dxa"/>
            <w:shd w:val="clear" w:color="000000" w:fill="FFFFFF"/>
            <w:vAlign w:val="center"/>
          </w:tcPr>
          <w:p w:rsidR="000810DA" w:rsidRPr="00D56DB6" w:rsidRDefault="0034106D" w:rsidP="00C50809">
            <w:pPr>
              <w:spacing w:before="0" w:after="0"/>
              <w:rPr>
                <w:szCs w:val="20"/>
              </w:rPr>
            </w:pPr>
            <w:r w:rsidRPr="00D56DB6">
              <w:rPr>
                <w:sz w:val="22"/>
                <w:szCs w:val="20"/>
              </w:rPr>
              <w:t>Телефон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0810DA" w:rsidRPr="00D56DB6" w:rsidRDefault="000810DA" w:rsidP="00C50809">
            <w:pPr>
              <w:spacing w:after="0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0810DA" w:rsidRPr="00D56DB6" w:rsidTr="00D320FA">
        <w:trPr>
          <w:trHeight w:val="397"/>
        </w:trPr>
        <w:tc>
          <w:tcPr>
            <w:tcW w:w="3232" w:type="dxa"/>
            <w:shd w:val="clear" w:color="000000" w:fill="FFFFFF"/>
            <w:vAlign w:val="center"/>
          </w:tcPr>
          <w:p w:rsidR="000810DA" w:rsidRPr="00D56DB6" w:rsidRDefault="0034106D" w:rsidP="00C50809">
            <w:pPr>
              <w:spacing w:before="0" w:after="0"/>
              <w:rPr>
                <w:szCs w:val="20"/>
              </w:rPr>
            </w:pPr>
            <w:r w:rsidRPr="00D56DB6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0810DA" w:rsidRPr="00D56DB6" w:rsidRDefault="000810DA" w:rsidP="00C50809">
            <w:pPr>
              <w:spacing w:after="0"/>
              <w:rPr>
                <w:b/>
                <w:sz w:val="20"/>
                <w:szCs w:val="20"/>
                <w:lang w:eastAsia="ru-RU"/>
              </w:rPr>
            </w:pPr>
          </w:p>
        </w:tc>
      </w:tr>
    </w:tbl>
    <w:p w:rsidR="00B638F8" w:rsidRPr="00D56DB6" w:rsidRDefault="00B638F8">
      <w:pPr>
        <w:spacing w:before="0" w:after="200" w:line="276" w:lineRule="auto"/>
        <w:rPr>
          <w:b/>
          <w:bCs/>
          <w:szCs w:val="24"/>
          <w:lang w:eastAsia="ru-RU"/>
        </w:rPr>
      </w:pPr>
    </w:p>
    <w:p w:rsidR="00255044" w:rsidRPr="00D56DB6" w:rsidRDefault="00255044" w:rsidP="00AF26DA">
      <w:pPr>
        <w:pStyle w:val="12"/>
        <w:ind w:left="360"/>
        <w:rPr>
          <w:rFonts w:ascii="Times New Roman" w:hAnsi="Times New Roman"/>
          <w:color w:val="auto"/>
          <w:lang w:eastAsia="ru-RU"/>
        </w:rPr>
        <w:sectPr w:rsidR="00255044" w:rsidRPr="00D56DB6" w:rsidSect="006804FC">
          <w:headerReference w:type="default" r:id="rId10"/>
          <w:footerReference w:type="default" r:id="rId11"/>
          <w:headerReference w:type="first" r:id="rId12"/>
          <w:pgSz w:w="11906" w:h="16838"/>
          <w:pgMar w:top="850" w:right="850" w:bottom="850" w:left="1417" w:header="708" w:footer="708" w:gutter="0"/>
          <w:pgNumType w:start="1"/>
          <w:cols w:space="708"/>
          <w:titlePg/>
          <w:docGrid w:linePitch="360"/>
        </w:sectPr>
      </w:pPr>
    </w:p>
    <w:p w:rsidR="00A77A91" w:rsidRPr="00D56DB6" w:rsidRDefault="0034106D" w:rsidP="00111E8A">
      <w:pPr>
        <w:pStyle w:val="1"/>
        <w:numPr>
          <w:ilvl w:val="0"/>
          <w:numId w:val="1"/>
        </w:numPr>
      </w:pPr>
      <w:bookmarkStart w:id="4" w:name="_Toc505602984"/>
      <w:r w:rsidRPr="00D56DB6">
        <w:lastRenderedPageBreak/>
        <w:t>Перелік заходів з вдосконалення</w:t>
      </w:r>
      <w:bookmarkEnd w:id="4"/>
    </w:p>
    <w:p w:rsidR="00A77A91" w:rsidRPr="00D56DB6" w:rsidRDefault="0034106D" w:rsidP="00122983">
      <w:pPr>
        <w:pStyle w:val="2"/>
      </w:pPr>
      <w:bookmarkStart w:id="5" w:name="_Toc505602985"/>
      <w:r w:rsidRPr="00D56DB6">
        <w:t>4. Тип заходів з вдосконалення</w:t>
      </w:r>
      <w:bookmarkEnd w:id="5"/>
    </w:p>
    <w:p w:rsidR="003E1E09" w:rsidRPr="00D56DB6" w:rsidRDefault="0034106D" w:rsidP="00D72075">
      <w:pPr>
        <w:pStyle w:val="26"/>
        <w:rPr>
          <w:lang w:val="uk-UA"/>
        </w:rPr>
      </w:pPr>
      <w:r w:rsidRPr="00D56DB6">
        <w:rPr>
          <w:lang w:val="uk-UA"/>
        </w:rPr>
        <w:t xml:space="preserve">4.1. </w:t>
      </w:r>
      <w:r w:rsidRPr="00D56DB6">
        <w:rPr>
          <w:sz w:val="24"/>
          <w:szCs w:val="24"/>
          <w:lang w:val="uk-UA"/>
        </w:rPr>
        <w:t xml:space="preserve">Інформація про виправлення невідповідностей та виконання рекомендацій згідно з пунктом 73 ПМЗ 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  <w:gridCol w:w="3827"/>
      </w:tblGrid>
      <w:tr w:rsidR="00342111" w:rsidRPr="00D56DB6" w:rsidTr="00342111">
        <w:trPr>
          <w:trHeight w:val="284"/>
        </w:trPr>
        <w:tc>
          <w:tcPr>
            <w:tcW w:w="10632" w:type="dxa"/>
            <w:shd w:val="clear" w:color="000000" w:fill="FFFFFF"/>
            <w:noWrap/>
            <w:vAlign w:val="center"/>
            <w:hideMark/>
          </w:tcPr>
          <w:p w:rsidR="00342111" w:rsidRPr="00D56DB6" w:rsidRDefault="0034106D" w:rsidP="00BC6577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Чи у верифікаційному звіті зазначені невідповідності?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42111" w:rsidRPr="00D56DB6" w:rsidRDefault="0034106D" w:rsidP="00CE744F">
            <w:pPr>
              <w:spacing w:before="0" w:after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>Так</w:t>
            </w:r>
          </w:p>
        </w:tc>
        <w:bookmarkStart w:id="6" w:name="RANGE!J16:J39"/>
        <w:bookmarkEnd w:id="6"/>
      </w:tr>
      <w:tr w:rsidR="00342111" w:rsidRPr="00D56DB6" w:rsidTr="00342111">
        <w:trPr>
          <w:trHeight w:val="284"/>
        </w:trPr>
        <w:tc>
          <w:tcPr>
            <w:tcW w:w="10632" w:type="dxa"/>
            <w:shd w:val="clear" w:color="000000" w:fill="FFFFFF"/>
            <w:noWrap/>
            <w:vAlign w:val="center"/>
            <w:hideMark/>
          </w:tcPr>
          <w:p w:rsidR="00342111" w:rsidRPr="00D56DB6" w:rsidRDefault="0034106D" w:rsidP="00BF561F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Чи містить верифікаційний звіт рекомендації з вдосконалення?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42111" w:rsidRPr="00D56DB6" w:rsidRDefault="0034106D" w:rsidP="00CE744F">
            <w:pPr>
              <w:spacing w:before="0" w:after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>Так</w:t>
            </w:r>
          </w:p>
        </w:tc>
      </w:tr>
    </w:tbl>
    <w:p w:rsidR="00AF26DA" w:rsidRPr="00D56DB6" w:rsidRDefault="0034106D" w:rsidP="00D72075">
      <w:pPr>
        <w:pStyle w:val="26"/>
        <w:rPr>
          <w:lang w:val="uk-UA"/>
        </w:rPr>
      </w:pPr>
      <w:r w:rsidRPr="00D56DB6">
        <w:rPr>
          <w:lang w:val="uk-UA"/>
        </w:rPr>
        <w:t xml:space="preserve">4.2. </w:t>
      </w:r>
      <w:r w:rsidRPr="00D56DB6">
        <w:rPr>
          <w:sz w:val="24"/>
          <w:szCs w:val="24"/>
          <w:lang w:val="uk-UA"/>
        </w:rPr>
        <w:t>Інформація про вдосконалення згідно з пунктом 72 ПМЗ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  <w:gridCol w:w="3827"/>
      </w:tblGrid>
      <w:tr w:rsidR="00342111" w:rsidRPr="00D56DB6" w:rsidTr="00342111">
        <w:trPr>
          <w:trHeight w:val="284"/>
        </w:trPr>
        <w:tc>
          <w:tcPr>
            <w:tcW w:w="10632" w:type="dxa"/>
            <w:shd w:val="clear" w:color="000000" w:fill="FFFFFF"/>
            <w:noWrap/>
            <w:vAlign w:val="center"/>
            <w:hideMark/>
          </w:tcPr>
          <w:p w:rsidR="00342111" w:rsidRPr="00D56DB6" w:rsidRDefault="0034106D" w:rsidP="00FC5A40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Чи вдосконалення стосується окремих матеріальних потоків?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42111" w:rsidRPr="00D56DB6" w:rsidRDefault="0034106D" w:rsidP="00CE744F">
            <w:pPr>
              <w:spacing w:before="0" w:after="0"/>
              <w:jc w:val="center"/>
              <w:rPr>
                <w:rFonts w:eastAsia="Times New Roman"/>
                <w:szCs w:val="18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>Так</w:t>
            </w:r>
          </w:p>
        </w:tc>
      </w:tr>
      <w:tr w:rsidR="00342111" w:rsidRPr="00D56DB6" w:rsidTr="00342111">
        <w:trPr>
          <w:trHeight w:val="284"/>
        </w:trPr>
        <w:tc>
          <w:tcPr>
            <w:tcW w:w="10632" w:type="dxa"/>
            <w:shd w:val="clear" w:color="000000" w:fill="FFFFFF"/>
            <w:noWrap/>
            <w:vAlign w:val="center"/>
            <w:hideMark/>
          </w:tcPr>
          <w:p w:rsidR="00342111" w:rsidRPr="00D56DB6" w:rsidRDefault="0034106D" w:rsidP="00FC5A40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Чи вдосконалення стосується неперервних вимірювань викидів ПГ?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42111" w:rsidRPr="00D56DB6" w:rsidRDefault="0034106D" w:rsidP="00CE744F">
            <w:pPr>
              <w:spacing w:before="0" w:after="0"/>
              <w:jc w:val="center"/>
              <w:rPr>
                <w:rFonts w:eastAsia="Times New Roman"/>
                <w:szCs w:val="18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>Ні</w:t>
            </w:r>
          </w:p>
        </w:tc>
      </w:tr>
      <w:tr w:rsidR="00342111" w:rsidRPr="00D56DB6" w:rsidTr="00342111">
        <w:trPr>
          <w:trHeight w:val="284"/>
        </w:trPr>
        <w:tc>
          <w:tcPr>
            <w:tcW w:w="10632" w:type="dxa"/>
            <w:shd w:val="clear" w:color="000000" w:fill="FFFFFF"/>
            <w:noWrap/>
            <w:vAlign w:val="center"/>
            <w:hideMark/>
          </w:tcPr>
          <w:p w:rsidR="00342111" w:rsidRPr="00D56DB6" w:rsidRDefault="0034106D" w:rsidP="007A4A83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Чи застосовується альтернативна методика?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42111" w:rsidRPr="00D56DB6" w:rsidRDefault="0034106D" w:rsidP="00CE744F">
            <w:pPr>
              <w:spacing w:before="0" w:after="0"/>
              <w:jc w:val="center"/>
              <w:rPr>
                <w:rFonts w:eastAsia="Times New Roman"/>
                <w:szCs w:val="18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>Ні</w:t>
            </w:r>
          </w:p>
        </w:tc>
      </w:tr>
    </w:tbl>
    <w:p w:rsidR="001841D1" w:rsidRPr="00D56DB6" w:rsidRDefault="0034106D" w:rsidP="00B638F8">
      <w:pPr>
        <w:tabs>
          <w:tab w:val="left" w:pos="556"/>
          <w:tab w:val="left" w:pos="2327"/>
          <w:tab w:val="left" w:pos="4096"/>
          <w:tab w:val="left" w:pos="5865"/>
          <w:tab w:val="left" w:pos="7473"/>
          <w:tab w:val="left" w:pos="8860"/>
          <w:tab w:val="left" w:pos="9846"/>
          <w:tab w:val="left" w:pos="11215"/>
          <w:tab w:val="left" w:pos="12584"/>
          <w:tab w:val="left" w:pos="14288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  <w:r w:rsidRPr="00D56DB6">
        <w:rPr>
          <w:rFonts w:eastAsia="Times New Roman"/>
          <w:sz w:val="20"/>
          <w:szCs w:val="20"/>
          <w:lang w:eastAsia="ru-RU"/>
        </w:rPr>
        <w:t xml:space="preserve"> </w:t>
      </w:r>
    </w:p>
    <w:p w:rsidR="00AF26DA" w:rsidRPr="00D56DB6" w:rsidRDefault="0034106D" w:rsidP="00122983">
      <w:pPr>
        <w:pStyle w:val="2"/>
      </w:pPr>
      <w:bookmarkStart w:id="7" w:name="_Toc505602986"/>
      <w:r w:rsidRPr="00D56DB6">
        <w:t>5. Матеріальні потоки та джерела викидів</w:t>
      </w:r>
      <w:bookmarkEnd w:id="7"/>
      <w:r w:rsidRPr="00D56DB6">
        <w:t xml:space="preserve"> парникових газів</w:t>
      </w:r>
    </w:p>
    <w:tbl>
      <w:tblPr>
        <w:tblStyle w:val="a3"/>
        <w:tblW w:w="14000" w:type="dxa"/>
        <w:tblInd w:w="567" w:type="dxa"/>
        <w:tblLook w:val="04A0" w:firstRow="1" w:lastRow="0" w:firstColumn="1" w:lastColumn="0" w:noHBand="0" w:noVBand="1"/>
      </w:tblPr>
      <w:tblGrid>
        <w:gridCol w:w="10173"/>
        <w:gridCol w:w="3827"/>
      </w:tblGrid>
      <w:tr w:rsidR="00342111" w:rsidRPr="00D56DB6" w:rsidTr="00342111">
        <w:tc>
          <w:tcPr>
            <w:tcW w:w="10173" w:type="dxa"/>
          </w:tcPr>
          <w:p w:rsidR="00342111" w:rsidRPr="00D56DB6" w:rsidRDefault="0034106D" w:rsidP="00146559">
            <w:pPr>
              <w:spacing w:before="0" w:after="0"/>
              <w:rPr>
                <w:rFonts w:eastAsia="Times New Roman"/>
                <w:sz w:val="20"/>
                <w:lang w:eastAsia="ru-RU"/>
              </w:rPr>
            </w:pPr>
            <w:r w:rsidRPr="00D56DB6">
              <w:rPr>
                <w:b/>
                <w:sz w:val="22"/>
                <w:lang w:eastAsia="ru-RU"/>
              </w:rPr>
              <w:t xml:space="preserve">5.1. </w:t>
            </w:r>
            <w:r w:rsidRPr="00D56DB6">
              <w:rPr>
                <w:b/>
                <w:szCs w:val="24"/>
                <w:lang w:eastAsia="ru-RU"/>
              </w:rPr>
              <w:t>Матеріальні потоки, яких стосується вдосконалення</w:t>
            </w:r>
          </w:p>
        </w:tc>
        <w:tc>
          <w:tcPr>
            <w:tcW w:w="3827" w:type="dxa"/>
          </w:tcPr>
          <w:p w:rsidR="00342111" w:rsidRPr="00D56DB6" w:rsidRDefault="0034106D" w:rsidP="00CE744F">
            <w:pPr>
              <w:spacing w:before="0" w:after="0"/>
              <w:jc w:val="center"/>
              <w:rPr>
                <w:rFonts w:ascii="Arial" w:eastAsia="Times New Roman" w:hAnsi="Arial" w:cs="Arial"/>
                <w:b/>
                <w:sz w:val="22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Застосовується </w:t>
            </w:r>
          </w:p>
        </w:tc>
      </w:tr>
    </w:tbl>
    <w:p w:rsidR="005B58A2" w:rsidRPr="00D56DB6" w:rsidRDefault="005B58A2" w:rsidP="00584E67">
      <w:pPr>
        <w:spacing w:before="0" w:after="0"/>
        <w:ind w:left="567"/>
        <w:rPr>
          <w:rFonts w:eastAsia="Times New Roman"/>
          <w:sz w:val="20"/>
          <w:szCs w:val="20"/>
          <w:lang w:eastAsia="ru-RU"/>
        </w:rPr>
      </w:pPr>
    </w:p>
    <w:p w:rsidR="001841D1" w:rsidRPr="00D56DB6" w:rsidRDefault="001841D1" w:rsidP="002D020D">
      <w:pPr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033" w:type="dxa"/>
        <w:tblInd w:w="534" w:type="dxa"/>
        <w:tblLook w:val="04A0" w:firstRow="1" w:lastRow="0" w:firstColumn="1" w:lastColumn="0" w:noHBand="0" w:noVBand="1"/>
      </w:tblPr>
      <w:tblGrid>
        <w:gridCol w:w="2126"/>
        <w:gridCol w:w="4252"/>
        <w:gridCol w:w="3828"/>
        <w:gridCol w:w="3827"/>
      </w:tblGrid>
      <w:tr w:rsidR="00A5561F" w:rsidRPr="00D56DB6" w:rsidTr="009A3DAA">
        <w:trPr>
          <w:trHeight w:val="25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561F" w:rsidRPr="00D56DB6" w:rsidRDefault="0034106D" w:rsidP="004546CD">
            <w:pPr>
              <w:spacing w:before="0" w:after="0"/>
              <w:jc w:val="center"/>
              <w:rPr>
                <w:rFonts w:eastAsia="Times New Roman"/>
                <w:bCs/>
                <w:i/>
                <w:szCs w:val="16"/>
                <w:lang w:eastAsia="ru-RU"/>
              </w:rPr>
            </w:pPr>
            <w:r w:rsidRPr="00D56DB6">
              <w:rPr>
                <w:bCs/>
                <w:i/>
                <w:sz w:val="22"/>
                <w:szCs w:val="20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561F" w:rsidRPr="00D56DB6" w:rsidRDefault="0034106D" w:rsidP="004546CD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D56DB6">
              <w:rPr>
                <w:bCs/>
                <w:i/>
                <w:sz w:val="22"/>
                <w:szCs w:val="20"/>
                <w:lang w:eastAsia="ru-RU"/>
              </w:rPr>
              <w:t>Назва матеріального потоку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5561F" w:rsidRPr="00D56DB6" w:rsidRDefault="0034106D" w:rsidP="004546CD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D56DB6">
              <w:rPr>
                <w:bCs/>
                <w:i/>
                <w:sz w:val="22"/>
                <w:szCs w:val="20"/>
                <w:lang w:eastAsia="ru-RU"/>
              </w:rPr>
              <w:t>Тип матеріального потоку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5561F" w:rsidRPr="00D56DB6" w:rsidRDefault="0034106D" w:rsidP="004546CD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D56DB6">
              <w:rPr>
                <w:bCs/>
                <w:i/>
                <w:sz w:val="22"/>
                <w:szCs w:val="20"/>
                <w:lang w:eastAsia="ru-RU"/>
              </w:rPr>
              <w:t>Категорія матеріального потоку</w:t>
            </w:r>
          </w:p>
        </w:tc>
      </w:tr>
      <w:tr w:rsidR="00342111" w:rsidRPr="00D56DB6" w:rsidTr="00342111">
        <w:trPr>
          <w:trHeight w:val="284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2111" w:rsidRPr="00D56DB6" w:rsidRDefault="0034106D" w:rsidP="00342111">
            <w:pPr>
              <w:spacing w:before="0" w:after="0"/>
              <w:jc w:val="center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D56DB6">
              <w:rPr>
                <w:rFonts w:ascii="Arial" w:hAnsi="Arial" w:cs="Arial"/>
                <w:b/>
                <w:sz w:val="22"/>
                <w:szCs w:val="20"/>
              </w:rPr>
              <w:t>П02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342111" w:rsidRPr="00D56DB6" w:rsidRDefault="0034106D" w:rsidP="00342111">
            <w:pPr>
              <w:spacing w:before="0" w:after="0"/>
              <w:jc w:val="center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Природний газ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34106D" w:rsidRPr="00D56DB6" w:rsidRDefault="0034106D">
            <w:pPr>
              <w:spacing w:before="0" w:after="0"/>
              <w:jc w:val="center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Спалювання: інш</w:t>
            </w:r>
            <w:r w:rsidR="003368B7"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і</w:t>
            </w: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 xml:space="preserve"> газоподібн</w:t>
            </w:r>
            <w:r w:rsidR="003368B7"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і</w:t>
            </w: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 xml:space="preserve"> та рідк</w:t>
            </w:r>
            <w:r w:rsidR="003368B7"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і види</w:t>
            </w:r>
            <w:r w:rsidRPr="00D56DB6">
              <w:rPr>
                <w:rFonts w:ascii="Arial" w:hAnsi="Arial" w:cs="Arial"/>
                <w:b/>
                <w:sz w:val="22"/>
              </w:rPr>
              <w:t xml:space="preserve"> </w:t>
            </w: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палив</w:t>
            </w:r>
            <w:r w:rsidR="003368B7"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42111" w:rsidRPr="00D56DB6" w:rsidRDefault="0034106D" w:rsidP="00342111">
            <w:pPr>
              <w:spacing w:before="0" w:after="0"/>
              <w:jc w:val="center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D56DB6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</w:tr>
      <w:tr w:rsidR="00A5561F" w:rsidRPr="00D56DB6" w:rsidTr="00D04624">
        <w:trPr>
          <w:trHeight w:val="284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5561F" w:rsidRPr="00D56DB6" w:rsidRDefault="0034106D" w:rsidP="00B638F8">
            <w:pPr>
              <w:spacing w:before="0" w:after="0"/>
              <w:jc w:val="center"/>
              <w:rPr>
                <w:rFonts w:eastAsia="Times New Roman"/>
                <w:szCs w:val="16"/>
                <w:lang w:eastAsia="ru-RU"/>
              </w:rPr>
            </w:pPr>
            <w:r w:rsidRPr="00D56DB6">
              <w:rPr>
                <w:rFonts w:eastAsia="Times New Roman"/>
                <w:sz w:val="22"/>
                <w:szCs w:val="16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5561F" w:rsidRPr="00D56DB6" w:rsidRDefault="0034106D" w:rsidP="00B638F8">
            <w:pPr>
              <w:spacing w:before="0" w:after="0"/>
              <w:rPr>
                <w:rFonts w:eastAsia="Times New Roman"/>
                <w:szCs w:val="16"/>
                <w:lang w:eastAsia="ru-RU"/>
              </w:rPr>
            </w:pPr>
            <w:r w:rsidRPr="00D56DB6">
              <w:rPr>
                <w:rFonts w:eastAsia="Times New Roman"/>
                <w:sz w:val="22"/>
                <w:szCs w:val="16"/>
                <w:lang w:eastAsia="ru-RU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5561F" w:rsidRPr="00D56DB6" w:rsidRDefault="0034106D" w:rsidP="00B638F8">
            <w:pPr>
              <w:spacing w:before="0" w:after="0"/>
              <w:rPr>
                <w:rFonts w:eastAsia="Times New Roman"/>
                <w:szCs w:val="16"/>
                <w:lang w:eastAsia="ru-RU"/>
              </w:rPr>
            </w:pPr>
            <w:r w:rsidRPr="00D56DB6">
              <w:rPr>
                <w:rFonts w:eastAsia="Times New Roman"/>
                <w:sz w:val="22"/>
                <w:szCs w:val="16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5561F" w:rsidRPr="00D56DB6" w:rsidRDefault="0034106D" w:rsidP="00B638F8">
            <w:pPr>
              <w:spacing w:before="0" w:after="0"/>
              <w:jc w:val="center"/>
              <w:rPr>
                <w:rFonts w:eastAsia="Times New Roman"/>
                <w:szCs w:val="16"/>
                <w:lang w:eastAsia="ru-RU"/>
              </w:rPr>
            </w:pPr>
            <w:r w:rsidRPr="00D56DB6">
              <w:rPr>
                <w:rFonts w:eastAsia="Times New Roman"/>
                <w:sz w:val="22"/>
                <w:szCs w:val="16"/>
                <w:lang w:eastAsia="ru-RU"/>
              </w:rPr>
              <w:t> </w:t>
            </w:r>
          </w:p>
        </w:tc>
      </w:tr>
    </w:tbl>
    <w:p w:rsidR="00A77A91" w:rsidRPr="00D56DB6" w:rsidRDefault="0034106D" w:rsidP="00B638F8">
      <w:pPr>
        <w:tabs>
          <w:tab w:val="left" w:pos="547"/>
          <w:tab w:val="left" w:pos="2280"/>
          <w:tab w:val="left" w:pos="4011"/>
          <w:tab w:val="left" w:pos="5742"/>
          <w:tab w:val="left" w:pos="7316"/>
          <w:tab w:val="left" w:pos="8674"/>
          <w:tab w:val="left" w:pos="9639"/>
          <w:tab w:val="left" w:pos="10979"/>
          <w:tab w:val="left" w:pos="12319"/>
          <w:tab w:val="left" w:pos="13987"/>
        </w:tabs>
        <w:spacing w:before="0" w:after="0"/>
        <w:ind w:left="108"/>
        <w:rPr>
          <w:rFonts w:eastAsia="Times New Roman"/>
          <w:sz w:val="18"/>
          <w:szCs w:val="18"/>
          <w:lang w:eastAsia="ru-RU"/>
        </w:rPr>
      </w:pPr>
      <w:r w:rsidRPr="00D56DB6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Style w:val="a3"/>
        <w:tblW w:w="14785" w:type="dxa"/>
        <w:tblInd w:w="567" w:type="dxa"/>
        <w:tblLook w:val="04A0" w:firstRow="1" w:lastRow="0" w:firstColumn="1" w:lastColumn="0" w:noHBand="0" w:noVBand="1"/>
      </w:tblPr>
      <w:tblGrid>
        <w:gridCol w:w="10598"/>
        <w:gridCol w:w="4187"/>
      </w:tblGrid>
      <w:tr w:rsidR="00342111" w:rsidRPr="00D56DB6" w:rsidTr="00342111">
        <w:tc>
          <w:tcPr>
            <w:tcW w:w="10598" w:type="dxa"/>
          </w:tcPr>
          <w:p w:rsidR="00342111" w:rsidRPr="00D56DB6" w:rsidRDefault="0034106D" w:rsidP="00682981">
            <w:pPr>
              <w:spacing w:before="0" w:after="0"/>
              <w:rPr>
                <w:b/>
                <w:sz w:val="22"/>
                <w:lang w:eastAsia="ru-RU"/>
              </w:rPr>
            </w:pPr>
            <w:r w:rsidRPr="00D56DB6">
              <w:rPr>
                <w:b/>
                <w:sz w:val="22"/>
                <w:lang w:eastAsia="ru-RU"/>
              </w:rPr>
              <w:t xml:space="preserve">5.2. </w:t>
            </w:r>
            <w:bookmarkStart w:id="8" w:name="RANGE!E85"/>
            <w:r w:rsidRPr="00D56DB6">
              <w:rPr>
                <w:b/>
                <w:szCs w:val="24"/>
                <w:lang w:eastAsia="ru-RU"/>
              </w:rPr>
              <w:t>Точки вимірювання, яких стосується вдосконалення</w:t>
            </w:r>
            <w:r w:rsidRPr="00D56DB6">
              <w:rPr>
                <w:b/>
                <w:sz w:val="22"/>
                <w:lang w:eastAsia="ru-RU"/>
              </w:rPr>
              <w:t xml:space="preserve"> </w:t>
            </w:r>
            <w:bookmarkEnd w:id="8"/>
          </w:p>
        </w:tc>
        <w:tc>
          <w:tcPr>
            <w:tcW w:w="4187" w:type="dxa"/>
          </w:tcPr>
          <w:p w:rsidR="00342111" w:rsidRPr="00D56DB6" w:rsidRDefault="0034106D" w:rsidP="00342111">
            <w:pPr>
              <w:spacing w:before="0" w:after="0"/>
              <w:jc w:val="center"/>
              <w:rPr>
                <w:rFonts w:ascii="Arial" w:eastAsia="Times New Roman" w:hAnsi="Arial" w:cs="Arial"/>
                <w:b/>
                <w:sz w:val="22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Не застосовується </w:t>
            </w:r>
          </w:p>
        </w:tc>
      </w:tr>
    </w:tbl>
    <w:p w:rsidR="005B58A2" w:rsidRPr="00D56DB6" w:rsidRDefault="005B58A2" w:rsidP="00584E67">
      <w:pPr>
        <w:spacing w:before="0" w:after="0"/>
        <w:ind w:left="567"/>
        <w:rPr>
          <w:b/>
          <w:sz w:val="22"/>
          <w:lang w:eastAsia="ru-RU"/>
        </w:rPr>
      </w:pP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2534"/>
        <w:gridCol w:w="3631"/>
        <w:gridCol w:w="3033"/>
        <w:gridCol w:w="2646"/>
        <w:gridCol w:w="2941"/>
      </w:tblGrid>
      <w:tr w:rsidR="00EC7E78" w:rsidRPr="00D56DB6" w:rsidTr="00E02C23">
        <w:tc>
          <w:tcPr>
            <w:tcW w:w="2534" w:type="dxa"/>
            <w:vAlign w:val="center"/>
          </w:tcPr>
          <w:p w:rsidR="00EC7E78" w:rsidRPr="00D56DB6" w:rsidRDefault="0034106D" w:rsidP="00D04624">
            <w:pPr>
              <w:spacing w:before="0" w:after="0"/>
              <w:jc w:val="center"/>
              <w:rPr>
                <w:b/>
                <w:sz w:val="22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</w:t>
            </w:r>
            <w:r w:rsidRPr="00D56DB6">
              <w:rPr>
                <w:sz w:val="22"/>
              </w:rPr>
              <w:t xml:space="preserve"> </w:t>
            </w:r>
            <w:r w:rsidRPr="00D56DB6">
              <w:rPr>
                <w:rFonts w:eastAsia="Times New Roman"/>
                <w:bCs/>
                <w:i/>
                <w:sz w:val="22"/>
                <w:lang w:eastAsia="ru-RU"/>
              </w:rPr>
              <w:t>точки вимірювання</w:t>
            </w:r>
          </w:p>
        </w:tc>
        <w:tc>
          <w:tcPr>
            <w:tcW w:w="3631" w:type="dxa"/>
            <w:vAlign w:val="center"/>
          </w:tcPr>
          <w:p w:rsidR="00EC7E78" w:rsidRPr="00D56DB6" w:rsidRDefault="0034106D" w:rsidP="00D04624">
            <w:pPr>
              <w:spacing w:before="0" w:after="0"/>
              <w:jc w:val="center"/>
              <w:rPr>
                <w:b/>
                <w:sz w:val="22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lang w:eastAsia="ru-RU"/>
              </w:rPr>
              <w:t>Опис точки вимірювання</w:t>
            </w:r>
          </w:p>
        </w:tc>
        <w:tc>
          <w:tcPr>
            <w:tcW w:w="3033" w:type="dxa"/>
            <w:vAlign w:val="center"/>
          </w:tcPr>
          <w:p w:rsidR="00EC7E78" w:rsidRPr="00D56DB6" w:rsidRDefault="0034106D" w:rsidP="00D04624">
            <w:pPr>
              <w:spacing w:before="0" w:after="0"/>
              <w:jc w:val="center"/>
              <w:rPr>
                <w:b/>
                <w:sz w:val="22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lang w:eastAsia="ru-RU"/>
              </w:rPr>
              <w:t>ПГ, що  вимірюються</w:t>
            </w:r>
          </w:p>
        </w:tc>
        <w:tc>
          <w:tcPr>
            <w:tcW w:w="2646" w:type="dxa"/>
          </w:tcPr>
          <w:p w:rsidR="00EC7E78" w:rsidRPr="00D56DB6" w:rsidRDefault="0034106D" w:rsidP="00D04624">
            <w:pPr>
              <w:spacing w:before="0" w:after="0"/>
              <w:jc w:val="center"/>
              <w:rPr>
                <w:rFonts w:eastAsia="Times New Roman"/>
                <w:bCs/>
                <w:i/>
                <w:sz w:val="22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lang w:eastAsia="ru-RU"/>
              </w:rPr>
              <w:t>Ідентифікаційний номер відповідного джерела викидів ПГ</w:t>
            </w:r>
          </w:p>
        </w:tc>
        <w:tc>
          <w:tcPr>
            <w:tcW w:w="2941" w:type="dxa"/>
            <w:vAlign w:val="center"/>
          </w:tcPr>
          <w:p w:rsidR="00EC7E78" w:rsidRPr="00D56DB6" w:rsidRDefault="0034106D" w:rsidP="00D04624">
            <w:pPr>
              <w:spacing w:before="0" w:after="0"/>
              <w:jc w:val="center"/>
              <w:rPr>
                <w:b/>
                <w:sz w:val="22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lang w:eastAsia="ru-RU"/>
              </w:rPr>
              <w:t xml:space="preserve">Категорія </w:t>
            </w:r>
            <w:r w:rsidRPr="00D56DB6">
              <w:rPr>
                <w:sz w:val="22"/>
              </w:rPr>
              <w:t xml:space="preserve"> </w:t>
            </w:r>
            <w:r w:rsidRPr="00D56DB6">
              <w:rPr>
                <w:rFonts w:eastAsia="Times New Roman"/>
                <w:bCs/>
                <w:i/>
                <w:sz w:val="22"/>
                <w:lang w:eastAsia="ru-RU"/>
              </w:rPr>
              <w:t>джерела викидів ПГ</w:t>
            </w:r>
          </w:p>
        </w:tc>
      </w:tr>
      <w:tr w:rsidR="00EC7E78" w:rsidRPr="00D56DB6" w:rsidTr="00463DEC">
        <w:tc>
          <w:tcPr>
            <w:tcW w:w="2534" w:type="dxa"/>
            <w:vAlign w:val="center"/>
          </w:tcPr>
          <w:p w:rsidR="0034106D" w:rsidRPr="00D56DB6" w:rsidRDefault="0034106D" w:rsidP="002453F1">
            <w:pPr>
              <w:spacing w:before="0" w:after="0"/>
              <w:jc w:val="center"/>
              <w:rPr>
                <w:rFonts w:ascii="Arial" w:eastAsia="Times New Roman" w:hAnsi="Arial" w:cs="Arial"/>
                <w:b/>
                <w:sz w:val="22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lang w:eastAsia="ru-RU"/>
              </w:rPr>
              <w:t>н/з</w:t>
            </w:r>
          </w:p>
        </w:tc>
        <w:tc>
          <w:tcPr>
            <w:tcW w:w="3631" w:type="dxa"/>
          </w:tcPr>
          <w:p w:rsidR="00EC7E78" w:rsidRPr="00D56DB6" w:rsidRDefault="00EC7E78" w:rsidP="00D04624">
            <w:pPr>
              <w:spacing w:before="0" w:after="0"/>
              <w:rPr>
                <w:b/>
                <w:sz w:val="22"/>
                <w:lang w:eastAsia="ru-RU"/>
              </w:rPr>
            </w:pPr>
          </w:p>
        </w:tc>
        <w:tc>
          <w:tcPr>
            <w:tcW w:w="3033" w:type="dxa"/>
          </w:tcPr>
          <w:p w:rsidR="00EC7E78" w:rsidRPr="00D56DB6" w:rsidRDefault="00EC7E78" w:rsidP="00D04624">
            <w:pPr>
              <w:spacing w:before="0" w:after="0"/>
              <w:rPr>
                <w:b/>
                <w:sz w:val="22"/>
                <w:lang w:eastAsia="ru-RU"/>
              </w:rPr>
            </w:pPr>
          </w:p>
        </w:tc>
        <w:tc>
          <w:tcPr>
            <w:tcW w:w="2646" w:type="dxa"/>
          </w:tcPr>
          <w:p w:rsidR="00EC7E78" w:rsidRPr="00D56DB6" w:rsidRDefault="00EC7E78" w:rsidP="00D04624">
            <w:pPr>
              <w:spacing w:before="0" w:after="0"/>
              <w:rPr>
                <w:b/>
                <w:sz w:val="22"/>
                <w:lang w:eastAsia="ru-RU"/>
              </w:rPr>
            </w:pPr>
          </w:p>
        </w:tc>
        <w:tc>
          <w:tcPr>
            <w:tcW w:w="2941" w:type="dxa"/>
          </w:tcPr>
          <w:p w:rsidR="00EC7E78" w:rsidRPr="00D56DB6" w:rsidRDefault="00EC7E78" w:rsidP="00D04624">
            <w:pPr>
              <w:spacing w:before="0" w:after="0"/>
              <w:rPr>
                <w:b/>
                <w:sz w:val="22"/>
                <w:lang w:eastAsia="ru-RU"/>
              </w:rPr>
            </w:pPr>
          </w:p>
        </w:tc>
      </w:tr>
      <w:tr w:rsidR="00EC7E78" w:rsidRPr="00D56DB6" w:rsidTr="00E02C23">
        <w:tc>
          <w:tcPr>
            <w:tcW w:w="2534" w:type="dxa"/>
          </w:tcPr>
          <w:p w:rsidR="00EC7E78" w:rsidRPr="00D56DB6" w:rsidRDefault="00EC7E78" w:rsidP="00D04624">
            <w:pPr>
              <w:spacing w:before="0" w:after="0"/>
              <w:rPr>
                <w:b/>
                <w:sz w:val="22"/>
                <w:lang w:eastAsia="ru-RU"/>
              </w:rPr>
            </w:pPr>
          </w:p>
        </w:tc>
        <w:tc>
          <w:tcPr>
            <w:tcW w:w="3631" w:type="dxa"/>
          </w:tcPr>
          <w:p w:rsidR="00EC7E78" w:rsidRPr="00D56DB6" w:rsidRDefault="00EC7E78" w:rsidP="00D04624">
            <w:pPr>
              <w:spacing w:before="0" w:after="0"/>
              <w:rPr>
                <w:b/>
                <w:sz w:val="22"/>
                <w:lang w:eastAsia="ru-RU"/>
              </w:rPr>
            </w:pPr>
          </w:p>
        </w:tc>
        <w:tc>
          <w:tcPr>
            <w:tcW w:w="3033" w:type="dxa"/>
          </w:tcPr>
          <w:p w:rsidR="00EC7E78" w:rsidRPr="00D56DB6" w:rsidRDefault="00EC7E78" w:rsidP="00D04624">
            <w:pPr>
              <w:spacing w:before="0" w:after="0"/>
              <w:rPr>
                <w:b/>
                <w:sz w:val="22"/>
                <w:lang w:eastAsia="ru-RU"/>
              </w:rPr>
            </w:pPr>
          </w:p>
        </w:tc>
        <w:tc>
          <w:tcPr>
            <w:tcW w:w="2646" w:type="dxa"/>
          </w:tcPr>
          <w:p w:rsidR="00EC7E78" w:rsidRPr="00D56DB6" w:rsidRDefault="00EC7E78" w:rsidP="00D04624">
            <w:pPr>
              <w:spacing w:before="0" w:after="0"/>
              <w:rPr>
                <w:b/>
                <w:sz w:val="22"/>
                <w:lang w:eastAsia="ru-RU"/>
              </w:rPr>
            </w:pPr>
          </w:p>
        </w:tc>
        <w:tc>
          <w:tcPr>
            <w:tcW w:w="2941" w:type="dxa"/>
          </w:tcPr>
          <w:p w:rsidR="00EC7E78" w:rsidRPr="00D56DB6" w:rsidRDefault="00EC7E78" w:rsidP="00D04624">
            <w:pPr>
              <w:spacing w:before="0" w:after="0"/>
              <w:rPr>
                <w:b/>
                <w:sz w:val="22"/>
                <w:lang w:eastAsia="ru-RU"/>
              </w:rPr>
            </w:pPr>
          </w:p>
        </w:tc>
      </w:tr>
    </w:tbl>
    <w:p w:rsidR="00A84451" w:rsidRPr="00D56DB6" w:rsidRDefault="0034106D">
      <w:pPr>
        <w:spacing w:before="0" w:after="0"/>
        <w:rPr>
          <w:b/>
          <w:bCs/>
          <w:szCs w:val="24"/>
          <w:lang w:eastAsia="ru-RU"/>
        </w:rPr>
      </w:pPr>
      <w:r w:rsidRPr="00D56DB6">
        <w:rPr>
          <w:b/>
          <w:bCs/>
          <w:szCs w:val="24"/>
          <w:lang w:eastAsia="ru-RU"/>
        </w:rPr>
        <w:br w:type="page"/>
      </w:r>
    </w:p>
    <w:p w:rsidR="00AF26DA" w:rsidRPr="00D56DB6" w:rsidRDefault="0034106D" w:rsidP="00111E8A">
      <w:pPr>
        <w:pStyle w:val="1"/>
        <w:numPr>
          <w:ilvl w:val="0"/>
          <w:numId w:val="1"/>
        </w:numPr>
        <w:spacing w:after="120"/>
        <w:ind w:left="714" w:hanging="357"/>
      </w:pPr>
      <w:bookmarkStart w:id="9" w:name="_Toc505602987"/>
      <w:r w:rsidRPr="00D56DB6">
        <w:lastRenderedPageBreak/>
        <w:t>Верифікаційний звіт – невідповідності</w:t>
      </w:r>
      <w:bookmarkEnd w:id="9"/>
    </w:p>
    <w:tbl>
      <w:tblPr>
        <w:tblStyle w:val="a3"/>
        <w:tblW w:w="1144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3969"/>
      </w:tblGrid>
      <w:tr w:rsidR="00584E67" w:rsidRPr="00D56DB6" w:rsidTr="00E12334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67" w:rsidRPr="00D56DB6" w:rsidRDefault="0034106D" w:rsidP="00E12334">
            <w:pPr>
              <w:pStyle w:val="2"/>
              <w:outlineLvl w:val="1"/>
              <w:rPr>
                <w:i w:val="0"/>
                <w:sz w:val="22"/>
                <w:szCs w:val="22"/>
              </w:rPr>
            </w:pPr>
            <w:bookmarkStart w:id="10" w:name="_Toc505602988"/>
            <w:r w:rsidRPr="00D56DB6">
              <w:t>6. Невідповідності</w:t>
            </w:r>
            <w:bookmarkEnd w:id="1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E67" w:rsidRPr="00D56DB6" w:rsidRDefault="0034106D" w:rsidP="00342111">
            <w:pPr>
              <w:spacing w:before="0" w:after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lang w:eastAsia="ru-RU"/>
              </w:rPr>
              <w:t>Застосовується</w:t>
            </w:r>
          </w:p>
        </w:tc>
      </w:tr>
    </w:tbl>
    <w:p w:rsidR="00584E67" w:rsidRPr="00D56DB6" w:rsidRDefault="00584E67" w:rsidP="00584E67">
      <w:pPr>
        <w:spacing w:before="0" w:after="0"/>
        <w:rPr>
          <w:lang w:eastAsia="ru-RU"/>
        </w:rPr>
      </w:pPr>
    </w:p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99"/>
        <w:gridCol w:w="499"/>
        <w:gridCol w:w="6940"/>
        <w:gridCol w:w="1198"/>
        <w:gridCol w:w="1359"/>
        <w:gridCol w:w="3964"/>
      </w:tblGrid>
      <w:tr w:rsidR="00342111" w:rsidRPr="00D56DB6" w:rsidTr="00A47020">
        <w:trPr>
          <w:trHeight w:val="315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42111" w:rsidRPr="00D56DB6" w:rsidRDefault="0034106D" w:rsidP="00A84451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lang w:eastAsia="ru-RU"/>
              </w:rPr>
              <w:t>1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2111" w:rsidRPr="00D56DB6" w:rsidRDefault="00342111" w:rsidP="00A84451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42111" w:rsidRPr="00D56DB6" w:rsidRDefault="0034106D" w:rsidP="00E12334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Чи вжиті або будуть вжиті заходи з виправлення невідповідності</w:t>
            </w: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?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2111" w:rsidRPr="00D56DB6" w:rsidRDefault="0034106D" w:rsidP="00CE744F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lang w:eastAsia="ru-RU"/>
              </w:rPr>
              <w:t>Так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2111" w:rsidRPr="00D56DB6" w:rsidRDefault="0034106D" w:rsidP="00A84451">
            <w:pPr>
              <w:spacing w:before="0" w:after="0"/>
              <w:jc w:val="right"/>
              <w:rPr>
                <w:rFonts w:eastAsia="Times New Roman"/>
                <w:b/>
                <w:szCs w:val="20"/>
                <w:lang w:eastAsia="ru-RU"/>
              </w:rPr>
            </w:pPr>
            <w:r w:rsidRPr="00D56DB6">
              <w:rPr>
                <w:rFonts w:eastAsia="Times New Roman"/>
                <w:b/>
                <w:sz w:val="22"/>
                <w:szCs w:val="20"/>
                <w:lang w:eastAsia="ru-RU"/>
              </w:rPr>
              <w:t>Коли?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42111" w:rsidRPr="00D56DB6" w:rsidRDefault="0034106D" w:rsidP="00CE744F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__.__.20__ </w:t>
            </w:r>
          </w:p>
        </w:tc>
      </w:tr>
    </w:tbl>
    <w:p w:rsidR="00A77A91" w:rsidRPr="00D56DB6" w:rsidRDefault="00A77A91" w:rsidP="00A84451">
      <w:pPr>
        <w:spacing w:before="0" w:after="0"/>
        <w:rPr>
          <w:rFonts w:eastAsia="Times New Roman"/>
          <w:i/>
          <w:iCs/>
          <w:sz w:val="16"/>
          <w:szCs w:val="16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686"/>
        <w:gridCol w:w="12773"/>
      </w:tblGrid>
      <w:tr w:rsidR="00342111" w:rsidRPr="00D56DB6" w:rsidTr="009D3314">
        <w:trPr>
          <w:trHeight w:val="264"/>
        </w:trPr>
        <w:tc>
          <w:tcPr>
            <w:tcW w:w="1686" w:type="dxa"/>
            <w:shd w:val="clear" w:color="auto" w:fill="FFFFFF" w:themeFill="background1"/>
            <w:noWrap/>
            <w:vAlign w:val="bottom"/>
            <w:hideMark/>
          </w:tcPr>
          <w:p w:rsidR="00342111" w:rsidRPr="00D56DB6" w:rsidRDefault="0034106D" w:rsidP="00C95532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Посилання на невідповідність</w:t>
            </w:r>
          </w:p>
        </w:tc>
        <w:tc>
          <w:tcPr>
            <w:tcW w:w="12773" w:type="dxa"/>
            <w:shd w:val="clear" w:color="auto" w:fill="FFFFFF" w:themeFill="background1"/>
            <w:hideMark/>
          </w:tcPr>
          <w:p w:rsidR="00342111" w:rsidRPr="00D56DB6" w:rsidRDefault="0034106D" w:rsidP="00CE744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18"/>
                <w:lang w:eastAsia="ru-RU"/>
              </w:rPr>
              <w:t xml:space="preserve">Невідповідність_01 - </w:t>
            </w:r>
            <w:r w:rsidRPr="00D56DB6">
              <w:rPr>
                <w:rFonts w:ascii="Arial" w:hAnsi="Arial" w:cs="Arial"/>
                <w:b/>
              </w:rPr>
              <w:t>Визначення коефіцієнту викидів для природного газу</w:t>
            </w:r>
          </w:p>
        </w:tc>
      </w:tr>
      <w:tr w:rsidR="00342111" w:rsidRPr="00D56DB6" w:rsidTr="00DC335D">
        <w:trPr>
          <w:trHeight w:val="2124"/>
        </w:trPr>
        <w:tc>
          <w:tcPr>
            <w:tcW w:w="1686" w:type="dxa"/>
            <w:shd w:val="clear" w:color="auto" w:fill="FFFFFF" w:themeFill="background1"/>
            <w:noWrap/>
            <w:vAlign w:val="center"/>
            <w:hideMark/>
          </w:tcPr>
          <w:p w:rsidR="00342111" w:rsidRPr="00D56DB6" w:rsidRDefault="0034106D" w:rsidP="00DC335D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Пояснення</w:t>
            </w:r>
          </w:p>
          <w:p w:rsidR="00342111" w:rsidRPr="00D56DB6" w:rsidRDefault="00342111" w:rsidP="00DC335D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73" w:type="dxa"/>
            <w:shd w:val="clear" w:color="auto" w:fill="FFFFFF" w:themeFill="background1"/>
          </w:tcPr>
          <w:p w:rsidR="00342111" w:rsidRPr="00D56DB6" w:rsidRDefault="003368B7" w:rsidP="001979B1">
            <w:pPr>
              <w:pStyle w:val="3"/>
              <w:spacing w:before="150" w:after="150"/>
              <w:rPr>
                <w:rFonts w:cs="Arial"/>
                <w:i w:val="0"/>
              </w:rPr>
            </w:pPr>
            <w:r w:rsidRPr="00D56DB6">
              <w:rPr>
                <w:rFonts w:cs="Arial"/>
                <w:i w:val="0"/>
                <w:sz w:val="22"/>
              </w:rPr>
              <w:t>У верифікаційному звіті зазначено</w:t>
            </w:r>
            <w:r w:rsidR="0034106D" w:rsidRPr="00D56DB6">
              <w:rPr>
                <w:rFonts w:cs="Arial"/>
                <w:i w:val="0"/>
                <w:sz w:val="22"/>
              </w:rPr>
              <w:t xml:space="preserve"> </w:t>
            </w:r>
            <w:r w:rsidR="00CE744F" w:rsidRPr="00D56DB6">
              <w:rPr>
                <w:rFonts w:cs="Arial"/>
                <w:i w:val="0"/>
                <w:sz w:val="22"/>
              </w:rPr>
              <w:t>невідповідність</w:t>
            </w:r>
            <w:r w:rsidR="0034106D" w:rsidRPr="00D56DB6">
              <w:rPr>
                <w:rFonts w:cs="Arial"/>
                <w:i w:val="0"/>
                <w:sz w:val="22"/>
              </w:rPr>
              <w:t xml:space="preserve"> рівня точності</w:t>
            </w:r>
            <w:r w:rsidR="00CE744F" w:rsidRPr="00D56DB6">
              <w:rPr>
                <w:rFonts w:cs="Arial"/>
                <w:i w:val="0"/>
                <w:sz w:val="22"/>
              </w:rPr>
              <w:t xml:space="preserve"> коефіцієнту викидів (</w:t>
            </w:r>
            <w:r w:rsidR="00CE744F" w:rsidRPr="00D56DB6">
              <w:rPr>
                <w:rFonts w:cs="Arial"/>
                <w:b/>
                <w:sz w:val="22"/>
              </w:rPr>
              <w:t>КВ</w:t>
            </w:r>
            <w:r w:rsidR="00CE744F" w:rsidRPr="00D56DB6">
              <w:rPr>
                <w:rFonts w:cs="Arial"/>
                <w:i w:val="0"/>
                <w:sz w:val="22"/>
              </w:rPr>
              <w:t>) для природного газу</w:t>
            </w:r>
            <w:r w:rsidR="003C68D0">
              <w:rPr>
                <w:rFonts w:cs="Arial"/>
                <w:i w:val="0"/>
                <w:sz w:val="22"/>
              </w:rPr>
              <w:t xml:space="preserve"> (</w:t>
            </w:r>
            <w:r w:rsidR="003C68D0" w:rsidRPr="002D6F0D">
              <w:rPr>
                <w:rFonts w:cs="Arial"/>
                <w:b/>
                <w:sz w:val="22"/>
              </w:rPr>
              <w:t>П02</w:t>
            </w:r>
            <w:r w:rsidR="003C68D0">
              <w:rPr>
                <w:rFonts w:cs="Arial"/>
                <w:i w:val="0"/>
                <w:sz w:val="22"/>
              </w:rPr>
              <w:t>)</w:t>
            </w:r>
            <w:r w:rsidR="00CE744F" w:rsidRPr="00D56DB6">
              <w:rPr>
                <w:rFonts w:cs="Arial"/>
                <w:i w:val="0"/>
                <w:sz w:val="22"/>
              </w:rPr>
              <w:t xml:space="preserve">. Згідно </w:t>
            </w:r>
            <w:r w:rsidR="0034106D" w:rsidRPr="00D56DB6">
              <w:rPr>
                <w:rFonts w:cs="Arial"/>
                <w:i w:val="0"/>
                <w:sz w:val="22"/>
              </w:rPr>
              <w:t>вимог ПМЗ</w:t>
            </w:r>
            <w:r w:rsidR="00CE744F" w:rsidRPr="00D56DB6">
              <w:rPr>
                <w:rFonts w:cs="Arial"/>
                <w:i w:val="0"/>
                <w:sz w:val="22"/>
              </w:rPr>
              <w:t xml:space="preserve">, </w:t>
            </w:r>
            <w:r w:rsidR="00F25EB4">
              <w:rPr>
                <w:rFonts w:cs="Arial"/>
                <w:i w:val="0"/>
                <w:sz w:val="22"/>
              </w:rPr>
              <w:t>для</w:t>
            </w:r>
            <w:r w:rsidR="003672F3">
              <w:rPr>
                <w:rFonts w:cs="Arial"/>
                <w:i w:val="0"/>
                <w:sz w:val="22"/>
                <w:lang w:val="en-US"/>
              </w:rPr>
              <w:t xml:space="preserve"> </w:t>
            </w:r>
            <w:r w:rsidR="003672F3" w:rsidRPr="00D56DB6">
              <w:rPr>
                <w:rFonts w:cs="Arial"/>
                <w:b/>
                <w:sz w:val="22"/>
              </w:rPr>
              <w:t>КВ</w:t>
            </w:r>
            <w:r w:rsidR="003672F3" w:rsidRPr="00D56DB6">
              <w:rPr>
                <w:rFonts w:cs="Arial"/>
                <w:i w:val="0"/>
                <w:sz w:val="22"/>
              </w:rPr>
              <w:t xml:space="preserve"> </w:t>
            </w:r>
            <w:r w:rsidR="00CE744F" w:rsidRPr="00D56DB6">
              <w:rPr>
                <w:rFonts w:cs="Arial"/>
                <w:i w:val="0"/>
                <w:sz w:val="22"/>
              </w:rPr>
              <w:t>повинен застосовуватися найвищий рівень точності (рівень 3)</w:t>
            </w:r>
            <w:r w:rsidR="0034106D" w:rsidRPr="00D56DB6">
              <w:rPr>
                <w:rFonts w:cs="Arial"/>
                <w:i w:val="0"/>
                <w:sz w:val="22"/>
              </w:rPr>
              <w:t xml:space="preserve">. </w:t>
            </w:r>
            <w:r w:rsidR="00CE744F" w:rsidRPr="00D56DB6">
              <w:rPr>
                <w:rFonts w:cs="Arial"/>
                <w:i w:val="0"/>
                <w:sz w:val="22"/>
              </w:rPr>
              <w:t>У</w:t>
            </w:r>
            <w:r w:rsidR="0034106D" w:rsidRPr="00D56DB6">
              <w:rPr>
                <w:rFonts w:cs="Arial"/>
                <w:i w:val="0"/>
                <w:sz w:val="22"/>
              </w:rPr>
              <w:t xml:space="preserve"> </w:t>
            </w:r>
            <w:bookmarkStart w:id="11" w:name="_GoBack"/>
            <w:bookmarkEnd w:id="11"/>
            <w:r w:rsidR="00CE744F" w:rsidRPr="00D56DB6">
              <w:rPr>
                <w:rFonts w:cs="Arial"/>
                <w:i w:val="0"/>
                <w:sz w:val="22"/>
              </w:rPr>
              <w:t>звіті оператора</w:t>
            </w:r>
            <w:r w:rsidR="0034106D" w:rsidRPr="00D56DB6">
              <w:rPr>
                <w:rFonts w:cs="Arial"/>
                <w:i w:val="0"/>
                <w:sz w:val="22"/>
              </w:rPr>
              <w:t xml:space="preserve"> використовується </w:t>
            </w:r>
            <w:r w:rsidR="00F25EB4">
              <w:rPr>
                <w:rFonts w:cs="Arial"/>
                <w:i w:val="0"/>
                <w:sz w:val="22"/>
              </w:rPr>
              <w:t xml:space="preserve">для </w:t>
            </w:r>
            <w:r w:rsidR="00F25EB4" w:rsidRPr="00F25EB4">
              <w:rPr>
                <w:rFonts w:cs="Arial"/>
                <w:b/>
                <w:sz w:val="22"/>
              </w:rPr>
              <w:t>КВ</w:t>
            </w:r>
            <w:r w:rsidR="00F25EB4">
              <w:rPr>
                <w:rFonts w:cs="Arial"/>
                <w:i w:val="0"/>
                <w:sz w:val="22"/>
              </w:rPr>
              <w:t xml:space="preserve"> значення </w:t>
            </w:r>
            <w:r w:rsidR="0034106D" w:rsidRPr="00D56DB6">
              <w:rPr>
                <w:rFonts w:cs="Arial"/>
                <w:i w:val="0"/>
                <w:sz w:val="22"/>
              </w:rPr>
              <w:t>за замовчуванням</w:t>
            </w:r>
            <w:r w:rsidR="003C68D0">
              <w:rPr>
                <w:rFonts w:cs="Arial"/>
                <w:i w:val="0"/>
                <w:sz w:val="22"/>
              </w:rPr>
              <w:t xml:space="preserve"> типу ІІ</w:t>
            </w:r>
            <w:r w:rsidR="00CE744F" w:rsidRPr="00D56DB6">
              <w:rPr>
                <w:rFonts w:cs="Arial"/>
                <w:i w:val="0"/>
                <w:sz w:val="22"/>
              </w:rPr>
              <w:t xml:space="preserve">, що відповідає </w:t>
            </w:r>
            <w:r w:rsidR="0034106D" w:rsidRPr="00D56DB6">
              <w:rPr>
                <w:rFonts w:cs="Arial"/>
                <w:i w:val="0"/>
                <w:sz w:val="22"/>
              </w:rPr>
              <w:t>рівн</w:t>
            </w:r>
            <w:r w:rsidR="00CE744F" w:rsidRPr="00D56DB6">
              <w:rPr>
                <w:rFonts w:cs="Arial"/>
                <w:i w:val="0"/>
                <w:sz w:val="22"/>
              </w:rPr>
              <w:t>ю точності 2.</w:t>
            </w:r>
          </w:p>
          <w:p w:rsidR="00342111" w:rsidRPr="00D56DB6" w:rsidRDefault="0034106D" w:rsidP="00643524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Cs/>
                <w:sz w:val="22"/>
              </w:rPr>
              <w:t xml:space="preserve">З наступного звітного періоду </w:t>
            </w:r>
            <w:r w:rsidR="003C68D0">
              <w:rPr>
                <w:rFonts w:ascii="Arial" w:eastAsia="Times New Roman" w:hAnsi="Arial" w:cs="Arial"/>
                <w:bCs/>
                <w:sz w:val="22"/>
              </w:rPr>
              <w:t xml:space="preserve">(20__ року) </w:t>
            </w:r>
            <w:r w:rsidR="002746FB" w:rsidRPr="00D56DB6">
              <w:rPr>
                <w:rFonts w:ascii="Arial" w:eastAsia="Times New Roman" w:hAnsi="Arial" w:cs="Arial"/>
                <w:bCs/>
                <w:sz w:val="22"/>
              </w:rPr>
              <w:t xml:space="preserve">для визначення </w:t>
            </w:r>
            <w:r w:rsidR="002746FB" w:rsidRPr="00F25EB4">
              <w:rPr>
                <w:rFonts w:ascii="Arial" w:eastAsia="Times New Roman" w:hAnsi="Arial" w:cs="Arial"/>
                <w:b/>
                <w:bCs/>
                <w:i/>
                <w:sz w:val="22"/>
              </w:rPr>
              <w:t>КВ</w:t>
            </w:r>
            <w:r w:rsidR="002746FB" w:rsidRPr="00D56DB6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r w:rsidRPr="00D56DB6">
              <w:rPr>
                <w:rFonts w:ascii="Arial" w:eastAsia="Times New Roman" w:hAnsi="Arial" w:cs="Arial"/>
                <w:bCs/>
                <w:sz w:val="22"/>
              </w:rPr>
              <w:t>планується використання</w:t>
            </w:r>
            <w:r w:rsidR="002746FB" w:rsidRPr="00D56DB6">
              <w:rPr>
                <w:rFonts w:ascii="Arial" w:eastAsia="Times New Roman" w:hAnsi="Arial" w:cs="Arial"/>
                <w:bCs/>
                <w:sz w:val="22"/>
              </w:rPr>
              <w:t xml:space="preserve"> результатів </w:t>
            </w:r>
            <w:r w:rsidRPr="00D56DB6">
              <w:rPr>
                <w:rFonts w:ascii="Arial" w:eastAsia="Times New Roman" w:hAnsi="Arial" w:cs="Arial"/>
                <w:bCs/>
                <w:sz w:val="22"/>
              </w:rPr>
              <w:t>щотижневих лабораторних аналізів, наведених у паспорт</w:t>
            </w:r>
            <w:r w:rsidR="002746FB" w:rsidRPr="00D56DB6">
              <w:rPr>
                <w:rFonts w:ascii="Arial" w:eastAsia="Times New Roman" w:hAnsi="Arial" w:cs="Arial"/>
                <w:bCs/>
                <w:sz w:val="22"/>
              </w:rPr>
              <w:t>ах</w:t>
            </w:r>
            <w:r w:rsidRPr="00D56DB6">
              <w:rPr>
                <w:rFonts w:ascii="Arial" w:eastAsia="Times New Roman" w:hAnsi="Arial" w:cs="Arial"/>
                <w:bCs/>
                <w:sz w:val="22"/>
              </w:rPr>
              <w:t xml:space="preserve"> фізико-хімічних показників природного газу</w:t>
            </w:r>
            <w:r w:rsidR="002746FB" w:rsidRPr="00D56DB6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  <w:r w:rsidRPr="00D56DB6">
              <w:rPr>
                <w:rFonts w:ascii="Arial" w:eastAsia="Times New Roman" w:hAnsi="Arial" w:cs="Arial"/>
                <w:bCs/>
                <w:sz w:val="22"/>
              </w:rPr>
              <w:t>відповідного маршруту</w:t>
            </w:r>
            <w:r w:rsidR="003C68D0">
              <w:rPr>
                <w:rFonts w:ascii="Arial" w:eastAsia="Times New Roman" w:hAnsi="Arial" w:cs="Arial"/>
                <w:bCs/>
                <w:sz w:val="22"/>
              </w:rPr>
              <w:t xml:space="preserve"> постачання газу</w:t>
            </w:r>
            <w:r w:rsidR="002746FB" w:rsidRPr="00D56DB6">
              <w:rPr>
                <w:rFonts w:ascii="Arial" w:eastAsia="Times New Roman" w:hAnsi="Arial" w:cs="Arial"/>
                <w:bCs/>
                <w:sz w:val="22"/>
              </w:rPr>
              <w:t xml:space="preserve">. </w:t>
            </w:r>
            <w:r w:rsidRPr="00D56DB6">
              <w:rPr>
                <w:rFonts w:ascii="Arial" w:eastAsia="Times New Roman" w:hAnsi="Arial" w:cs="Arial"/>
                <w:bCs/>
                <w:sz w:val="22"/>
              </w:rPr>
              <w:t>Паспорти публікуються на інтернет сторінці АТ «Укртрансгаз» (</w:t>
            </w:r>
            <w:hyperlink r:id="rId13" w:history="1">
              <w:r w:rsidRPr="00D56DB6">
                <w:rPr>
                  <w:rFonts w:ascii="Arial" w:eastAsia="Times New Roman" w:hAnsi="Arial" w:cs="Arial"/>
                  <w:bCs/>
                  <w:sz w:val="20"/>
                </w:rPr>
                <w:t>http://utg.ua/utg/business-info/yakst-gazu.html</w:t>
              </w:r>
            </w:hyperlink>
            <w:r w:rsidRPr="00D56DB6">
              <w:rPr>
                <w:rFonts w:ascii="Arial" w:eastAsia="Times New Roman" w:hAnsi="Arial" w:cs="Arial"/>
                <w:bCs/>
                <w:sz w:val="22"/>
              </w:rPr>
              <w:t xml:space="preserve">). На їх основі буде здійснюватися визначення вмісту вуглецю та розрахунок </w:t>
            </w:r>
            <w:r w:rsidRPr="00D56DB6">
              <w:rPr>
                <w:rFonts w:ascii="Arial" w:eastAsia="Times New Roman" w:hAnsi="Arial" w:cs="Arial"/>
                <w:b/>
                <w:bCs/>
                <w:i/>
                <w:sz w:val="22"/>
              </w:rPr>
              <w:t>КВ</w:t>
            </w:r>
            <w:r w:rsidRPr="00D56DB6">
              <w:rPr>
                <w:rFonts w:ascii="Arial" w:eastAsia="Times New Roman" w:hAnsi="Arial" w:cs="Arial"/>
                <w:bCs/>
                <w:sz w:val="22"/>
              </w:rPr>
              <w:t xml:space="preserve"> для природного газу</w:t>
            </w:r>
            <w:r w:rsidR="00CE744F" w:rsidRPr="00D56DB6">
              <w:rPr>
                <w:rFonts w:ascii="Arial" w:eastAsia="Times New Roman" w:hAnsi="Arial" w:cs="Arial"/>
                <w:bCs/>
                <w:sz w:val="22"/>
              </w:rPr>
              <w:t>, що відповідатиме необхідному рівню точності 3</w:t>
            </w:r>
            <w:r w:rsidRPr="00D56DB6">
              <w:rPr>
                <w:rFonts w:ascii="Arial" w:eastAsia="Times New Roman" w:hAnsi="Arial" w:cs="Arial"/>
                <w:bCs/>
                <w:sz w:val="22"/>
              </w:rPr>
              <w:t>.</w:t>
            </w:r>
            <w:r w:rsidR="00CE744F" w:rsidRPr="00D56DB6">
              <w:rPr>
                <w:rFonts w:cs="Arial"/>
                <w:sz w:val="22"/>
              </w:rPr>
              <w:t xml:space="preserve"> </w:t>
            </w:r>
            <w:r w:rsidRPr="00D56DB6">
              <w:rPr>
                <w:rFonts w:ascii="Arial" w:eastAsia="Times New Roman" w:hAnsi="Arial" w:cs="Arial"/>
                <w:bCs/>
                <w:sz w:val="22"/>
              </w:rPr>
              <w:t xml:space="preserve"> </w:t>
            </w:r>
          </w:p>
        </w:tc>
      </w:tr>
    </w:tbl>
    <w:p w:rsidR="00B638F8" w:rsidRPr="00D56DB6" w:rsidRDefault="00B638F8">
      <w:pPr>
        <w:spacing w:before="0" w:after="200" w:line="276" w:lineRule="auto"/>
        <w:rPr>
          <w:b/>
          <w:bCs/>
          <w:szCs w:val="24"/>
          <w:lang w:eastAsia="ru-RU"/>
        </w:rPr>
      </w:pPr>
    </w:p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99"/>
        <w:gridCol w:w="499"/>
        <w:gridCol w:w="6940"/>
        <w:gridCol w:w="1214"/>
        <w:gridCol w:w="1359"/>
        <w:gridCol w:w="3948"/>
      </w:tblGrid>
      <w:tr w:rsidR="00D668F2" w:rsidRPr="00D56DB6" w:rsidTr="00A47020">
        <w:trPr>
          <w:trHeight w:val="315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D668F2" w:rsidRPr="00D56DB6" w:rsidRDefault="0034106D" w:rsidP="00C50809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lang w:eastAsia="ru-RU"/>
              </w:rPr>
              <w:t>2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68F2" w:rsidRPr="00D56DB6" w:rsidRDefault="00D668F2" w:rsidP="00C50809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68F2" w:rsidRPr="00D56DB6" w:rsidRDefault="0034106D" w:rsidP="00E12334">
            <w:pPr>
              <w:spacing w:before="0" w:after="0"/>
              <w:rPr>
                <w:rFonts w:eastAsia="Times New Roman"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lang w:eastAsia="ru-RU"/>
              </w:rPr>
              <w:t>Чи вжиті або будуть вжиті заходи з виправлення невідповідності</w:t>
            </w:r>
            <w:r w:rsidRPr="00D56DB6">
              <w:rPr>
                <w:rFonts w:eastAsia="Times New Roman"/>
                <w:sz w:val="22"/>
                <w:lang w:eastAsia="ru-RU"/>
              </w:rPr>
              <w:t>?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68F2" w:rsidRPr="00A625EF" w:rsidRDefault="003C68D0" w:rsidP="00C50809">
            <w:pPr>
              <w:spacing w:before="0" w:after="0"/>
              <w:jc w:val="center"/>
              <w:rPr>
                <w:rFonts w:ascii="Arial" w:eastAsia="Times New Roman" w:hAnsi="Arial" w:cs="Arial"/>
                <w:bCs/>
              </w:rPr>
            </w:pPr>
            <w:r w:rsidRPr="00A625EF">
              <w:rPr>
                <w:rFonts w:ascii="Arial" w:eastAsia="Times New Roman" w:hAnsi="Arial" w:cs="Arial"/>
                <w:bCs/>
                <w:sz w:val="22"/>
              </w:rPr>
              <w:t>н/з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68F2" w:rsidRPr="00D56DB6" w:rsidRDefault="0034106D" w:rsidP="00C50809">
            <w:pPr>
              <w:spacing w:before="0" w:after="0"/>
              <w:jc w:val="right"/>
              <w:rPr>
                <w:rFonts w:eastAsia="Times New Roman"/>
                <w:b/>
                <w:szCs w:val="20"/>
                <w:lang w:eastAsia="ru-RU"/>
              </w:rPr>
            </w:pPr>
            <w:r w:rsidRPr="00D56DB6">
              <w:rPr>
                <w:rFonts w:eastAsia="Times New Roman"/>
                <w:b/>
                <w:sz w:val="22"/>
                <w:szCs w:val="20"/>
                <w:lang w:eastAsia="ru-RU"/>
              </w:rPr>
              <w:t>Коли?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68F2" w:rsidRPr="00D56DB6" w:rsidRDefault="0034106D" w:rsidP="00C50809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D668F2" w:rsidRPr="00D56DB6" w:rsidRDefault="00D668F2" w:rsidP="00D668F2">
      <w:pPr>
        <w:spacing w:before="0" w:after="0"/>
        <w:rPr>
          <w:rFonts w:eastAsia="Times New Roman"/>
          <w:i/>
          <w:iCs/>
          <w:sz w:val="16"/>
          <w:szCs w:val="16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686"/>
        <w:gridCol w:w="12773"/>
      </w:tblGrid>
      <w:tr w:rsidR="00D668F2" w:rsidRPr="00D56DB6" w:rsidTr="009D3314">
        <w:trPr>
          <w:trHeight w:val="264"/>
        </w:trPr>
        <w:tc>
          <w:tcPr>
            <w:tcW w:w="1686" w:type="dxa"/>
            <w:shd w:val="clear" w:color="auto" w:fill="FFFFFF" w:themeFill="background1"/>
            <w:noWrap/>
            <w:vAlign w:val="bottom"/>
            <w:hideMark/>
          </w:tcPr>
          <w:p w:rsidR="00D668F2" w:rsidRPr="00D56DB6" w:rsidRDefault="0034106D" w:rsidP="00C95532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Посилання на невідповідність</w:t>
            </w:r>
          </w:p>
        </w:tc>
        <w:tc>
          <w:tcPr>
            <w:tcW w:w="12773" w:type="dxa"/>
            <w:shd w:val="clear" w:color="auto" w:fill="FFFFFF" w:themeFill="background1"/>
            <w:hideMark/>
          </w:tcPr>
          <w:p w:rsidR="00D668F2" w:rsidRPr="00D56DB6" w:rsidRDefault="00D668F2" w:rsidP="00C50809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835D5" w:rsidRPr="00D56DB6" w:rsidTr="00FC7FA7">
        <w:trPr>
          <w:trHeight w:val="927"/>
        </w:trPr>
        <w:tc>
          <w:tcPr>
            <w:tcW w:w="1686" w:type="dxa"/>
            <w:shd w:val="clear" w:color="auto" w:fill="FFFFFF" w:themeFill="background1"/>
            <w:noWrap/>
            <w:vAlign w:val="center"/>
            <w:hideMark/>
          </w:tcPr>
          <w:p w:rsidR="003835D5" w:rsidRPr="00D56DB6" w:rsidRDefault="0034106D" w:rsidP="00DC335D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Пояснення</w:t>
            </w:r>
          </w:p>
          <w:p w:rsidR="003835D5" w:rsidRPr="00D56DB6" w:rsidRDefault="003835D5" w:rsidP="00DC335D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73" w:type="dxa"/>
            <w:shd w:val="clear" w:color="auto" w:fill="FFFFFF" w:themeFill="background1"/>
          </w:tcPr>
          <w:p w:rsidR="003835D5" w:rsidRPr="00D56DB6" w:rsidRDefault="003835D5" w:rsidP="00C50809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A84451" w:rsidRPr="00D56DB6" w:rsidRDefault="0034106D">
      <w:pPr>
        <w:spacing w:before="0" w:after="0"/>
        <w:rPr>
          <w:b/>
          <w:bCs/>
          <w:szCs w:val="24"/>
          <w:lang w:eastAsia="ru-RU"/>
        </w:rPr>
      </w:pPr>
      <w:r w:rsidRPr="00D56DB6">
        <w:rPr>
          <w:b/>
          <w:bCs/>
          <w:szCs w:val="24"/>
          <w:lang w:eastAsia="ru-RU"/>
        </w:rPr>
        <w:br w:type="page"/>
      </w:r>
    </w:p>
    <w:p w:rsidR="00A77A91" w:rsidRPr="00D56DB6" w:rsidRDefault="0034106D" w:rsidP="00111E8A">
      <w:pPr>
        <w:pStyle w:val="1"/>
        <w:numPr>
          <w:ilvl w:val="0"/>
          <w:numId w:val="1"/>
        </w:numPr>
        <w:spacing w:after="120"/>
        <w:ind w:left="714" w:hanging="357"/>
      </w:pPr>
      <w:bookmarkStart w:id="12" w:name="_Toc505602989"/>
      <w:r w:rsidRPr="00D56DB6">
        <w:lastRenderedPageBreak/>
        <w:t>Верифікаційний звіт - рекомендації з вдосконалення</w:t>
      </w:r>
      <w:bookmarkEnd w:id="12"/>
    </w:p>
    <w:tbl>
      <w:tblPr>
        <w:tblStyle w:val="a3"/>
        <w:tblW w:w="14425" w:type="dxa"/>
        <w:tblInd w:w="567" w:type="dxa"/>
        <w:tblLook w:val="04A0" w:firstRow="1" w:lastRow="0" w:firstColumn="1" w:lastColumn="0" w:noHBand="0" w:noVBand="1"/>
      </w:tblPr>
      <w:tblGrid>
        <w:gridCol w:w="7196"/>
        <w:gridCol w:w="7229"/>
      </w:tblGrid>
      <w:tr w:rsidR="00E970A7" w:rsidRPr="00D56DB6" w:rsidTr="00E970A7">
        <w:tc>
          <w:tcPr>
            <w:tcW w:w="7196" w:type="dxa"/>
          </w:tcPr>
          <w:p w:rsidR="00E970A7" w:rsidRPr="00D56DB6" w:rsidRDefault="0034106D" w:rsidP="005F6B85">
            <w:pPr>
              <w:pStyle w:val="2"/>
              <w:outlineLvl w:val="1"/>
              <w:rPr>
                <w:b w:val="0"/>
                <w:i w:val="0"/>
                <w:sz w:val="20"/>
              </w:rPr>
            </w:pPr>
            <w:bookmarkStart w:id="13" w:name="_Toc505602990"/>
            <w:r w:rsidRPr="00D56DB6">
              <w:t>7. Рекомендації з вдосконалення</w:t>
            </w:r>
            <w:bookmarkEnd w:id="13"/>
          </w:p>
        </w:tc>
        <w:tc>
          <w:tcPr>
            <w:tcW w:w="7229" w:type="dxa"/>
            <w:vAlign w:val="center"/>
          </w:tcPr>
          <w:p w:rsidR="00E970A7" w:rsidRPr="00D56DB6" w:rsidRDefault="0034106D" w:rsidP="00CE744F">
            <w:pPr>
              <w:spacing w:before="0" w:after="0"/>
              <w:jc w:val="center"/>
              <w:rPr>
                <w:rFonts w:eastAsia="Times New Roman"/>
                <w:i/>
                <w:sz w:val="22"/>
                <w:szCs w:val="22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lang w:eastAsia="ru-RU"/>
              </w:rPr>
              <w:t>Застосовується</w:t>
            </w:r>
          </w:p>
        </w:tc>
      </w:tr>
    </w:tbl>
    <w:p w:rsidR="006011F4" w:rsidRPr="00D56DB6" w:rsidRDefault="006011F4" w:rsidP="006011F4">
      <w:pPr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339"/>
        <w:gridCol w:w="316"/>
        <w:gridCol w:w="7000"/>
        <w:gridCol w:w="1559"/>
        <w:gridCol w:w="1276"/>
        <w:gridCol w:w="4394"/>
      </w:tblGrid>
      <w:tr w:rsidR="00E970A7" w:rsidRPr="00D56DB6" w:rsidTr="00E970A7">
        <w:trPr>
          <w:trHeight w:val="315"/>
        </w:trPr>
        <w:tc>
          <w:tcPr>
            <w:tcW w:w="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970A7" w:rsidRPr="00D56DB6" w:rsidRDefault="0034106D" w:rsidP="00A84451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lang w:eastAsia="ru-RU"/>
              </w:rPr>
              <w:t>1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70A7" w:rsidRPr="00D56DB6" w:rsidRDefault="00E970A7" w:rsidP="00A84451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70A7" w:rsidRPr="00D56DB6" w:rsidRDefault="0034106D" w:rsidP="00F5547C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Чи вжиті або будуть вжиті заходи з виконання рекомендацій?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0A7" w:rsidRPr="00D56DB6" w:rsidRDefault="0034106D" w:rsidP="00CE744F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lang w:eastAsia="ru-RU"/>
              </w:rPr>
              <w:t>Так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70A7" w:rsidRPr="00D56DB6" w:rsidRDefault="0034106D" w:rsidP="00A84451">
            <w:pPr>
              <w:spacing w:before="0" w:after="0"/>
              <w:jc w:val="right"/>
              <w:rPr>
                <w:rFonts w:eastAsia="Times New Roman"/>
                <w:b/>
                <w:szCs w:val="20"/>
                <w:lang w:eastAsia="ru-RU"/>
              </w:rPr>
            </w:pPr>
            <w:r w:rsidRPr="00D56DB6">
              <w:rPr>
                <w:rFonts w:eastAsia="Times New Roman"/>
                <w:b/>
                <w:sz w:val="22"/>
                <w:szCs w:val="20"/>
                <w:lang w:eastAsia="ru-RU"/>
              </w:rPr>
              <w:t>Коли?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0A7" w:rsidRPr="00D56DB6" w:rsidRDefault="0034106D" w:rsidP="00CE744F">
            <w:pPr>
              <w:spacing w:before="0"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__.__.20__ </w:t>
            </w:r>
          </w:p>
        </w:tc>
      </w:tr>
    </w:tbl>
    <w:p w:rsidR="00066362" w:rsidRPr="00D56DB6" w:rsidRDefault="0034106D" w:rsidP="00A84451">
      <w:pPr>
        <w:tabs>
          <w:tab w:val="left" w:pos="447"/>
          <w:tab w:val="left" w:pos="808"/>
          <w:tab w:val="left" w:pos="2168"/>
          <w:tab w:val="left" w:pos="3081"/>
          <w:tab w:val="left" w:pos="3899"/>
          <w:tab w:val="left" w:pos="4643"/>
          <w:tab w:val="left" w:pos="5329"/>
          <w:tab w:val="left" w:pos="10185"/>
          <w:tab w:val="left" w:pos="10969"/>
          <w:tab w:val="left" w:pos="12322"/>
          <w:tab w:val="left" w:pos="13515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  <w:r w:rsidRPr="00D56DB6">
        <w:rPr>
          <w:rFonts w:eastAsia="Times New Roman"/>
          <w:b/>
          <w:bCs/>
          <w:sz w:val="22"/>
          <w:lang w:eastAsia="ru-RU"/>
        </w:rPr>
        <w:t xml:space="preserve"> </w:t>
      </w:r>
    </w:p>
    <w:tbl>
      <w:tblPr>
        <w:tblW w:w="1403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7229"/>
      </w:tblGrid>
      <w:tr w:rsidR="00743168" w:rsidRPr="00D56DB6" w:rsidTr="00A979C0">
        <w:trPr>
          <w:trHeight w:val="315"/>
        </w:trPr>
        <w:tc>
          <w:tcPr>
            <w:tcW w:w="6804" w:type="dxa"/>
            <w:shd w:val="clear" w:color="000000" w:fill="FFFFFF"/>
            <w:noWrap/>
            <w:hideMark/>
          </w:tcPr>
          <w:p w:rsidR="00042737" w:rsidRPr="00D56DB6" w:rsidRDefault="0034106D" w:rsidP="00BA350A">
            <w:pPr>
              <w:spacing w:before="0" w:after="0"/>
              <w:rPr>
                <w:rFonts w:eastAsia="Times New Roman"/>
                <w:b/>
                <w:i/>
                <w:lang w:eastAsia="ru-RU"/>
              </w:rPr>
            </w:pPr>
            <w:r w:rsidRPr="00D56DB6">
              <w:rPr>
                <w:rFonts w:eastAsia="Times New Roman"/>
                <w:b/>
                <w:sz w:val="22"/>
                <w:lang w:eastAsia="ru-RU"/>
              </w:rPr>
              <w:t>Якщо заходи не будуть вжиті, то з якої причини?</w:t>
            </w:r>
          </w:p>
        </w:tc>
        <w:tc>
          <w:tcPr>
            <w:tcW w:w="7229" w:type="dxa"/>
            <w:shd w:val="clear" w:color="000000" w:fill="auto"/>
            <w:noWrap/>
            <w:vAlign w:val="center"/>
            <w:hideMark/>
          </w:tcPr>
          <w:p w:rsidR="000943D2" w:rsidRPr="00D56DB6" w:rsidRDefault="0034106D" w:rsidP="00E970A7">
            <w:pPr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н/з</w:t>
            </w:r>
          </w:p>
        </w:tc>
      </w:tr>
    </w:tbl>
    <w:p w:rsidR="006011F4" w:rsidRPr="00D56DB6" w:rsidRDefault="006011F4" w:rsidP="006011F4">
      <w:pPr>
        <w:spacing w:before="0" w:after="0"/>
        <w:rPr>
          <w:rFonts w:eastAsia="Times New Roman"/>
          <w:i/>
          <w:iCs/>
          <w:sz w:val="16"/>
          <w:szCs w:val="16"/>
          <w:lang w:eastAsia="ru-RU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48"/>
        <w:gridCol w:w="13336"/>
      </w:tblGrid>
      <w:tr w:rsidR="00E970A7" w:rsidRPr="00D56DB6" w:rsidTr="009D2E28">
        <w:trPr>
          <w:trHeight w:val="264"/>
        </w:trPr>
        <w:tc>
          <w:tcPr>
            <w:tcW w:w="1548" w:type="dxa"/>
            <w:shd w:val="clear" w:color="auto" w:fill="FFFFFF" w:themeFill="background1"/>
            <w:noWrap/>
            <w:vAlign w:val="bottom"/>
            <w:hideMark/>
          </w:tcPr>
          <w:p w:rsidR="00E970A7" w:rsidRPr="00D56DB6" w:rsidRDefault="0034106D" w:rsidP="00FD4245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Посилання на рекомендацію</w:t>
            </w:r>
          </w:p>
        </w:tc>
        <w:tc>
          <w:tcPr>
            <w:tcW w:w="13336" w:type="dxa"/>
            <w:shd w:val="clear" w:color="auto" w:fill="FFFFFF" w:themeFill="background1"/>
            <w:vAlign w:val="center"/>
          </w:tcPr>
          <w:p w:rsidR="00E970A7" w:rsidRPr="00D56DB6" w:rsidRDefault="0034106D" w:rsidP="009D2E28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 xml:space="preserve">Рекомендація_Верифікатора_01 </w:t>
            </w:r>
            <w:r w:rsidR="00DE0A7B" w:rsidRPr="00D56DB6">
              <w:rPr>
                <w:rFonts w:ascii="Arial" w:hAnsi="Arial" w:cs="Arial"/>
                <w:b/>
                <w:sz w:val="22"/>
                <w:szCs w:val="20"/>
              </w:rPr>
              <w:t>–</w:t>
            </w:r>
            <w:r w:rsidRPr="00D56DB6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 w:rsidR="00DE0A7B"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 xml:space="preserve">Підвищення надійності </w:t>
            </w: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ДД для природного газу (</w:t>
            </w:r>
            <w:r w:rsidRPr="00D56DB6">
              <w:rPr>
                <w:rFonts w:ascii="Arial" w:eastAsia="Times New Roman" w:hAnsi="Arial" w:cs="Arial"/>
                <w:b/>
                <w:i/>
                <w:sz w:val="22"/>
                <w:szCs w:val="20"/>
                <w:lang w:eastAsia="ru-RU"/>
              </w:rPr>
              <w:t>П02</w:t>
            </w: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)</w:t>
            </w:r>
          </w:p>
        </w:tc>
      </w:tr>
      <w:tr w:rsidR="00E970A7" w:rsidRPr="00D56DB6" w:rsidTr="00E970A7">
        <w:trPr>
          <w:trHeight w:val="1966"/>
        </w:trPr>
        <w:tc>
          <w:tcPr>
            <w:tcW w:w="1548" w:type="dxa"/>
            <w:shd w:val="clear" w:color="auto" w:fill="FFFFFF" w:themeFill="background1"/>
            <w:noWrap/>
            <w:vAlign w:val="center"/>
            <w:hideMark/>
          </w:tcPr>
          <w:p w:rsidR="00E970A7" w:rsidRPr="00D56DB6" w:rsidRDefault="0034106D" w:rsidP="007D44AF">
            <w:pPr>
              <w:spacing w:before="0" w:after="0"/>
              <w:rPr>
                <w:rFonts w:eastAsia="Times New Roman"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Пояснення </w:t>
            </w:r>
          </w:p>
        </w:tc>
        <w:tc>
          <w:tcPr>
            <w:tcW w:w="13336" w:type="dxa"/>
            <w:shd w:val="clear" w:color="auto" w:fill="FFFFFF" w:themeFill="background1"/>
          </w:tcPr>
          <w:p w:rsidR="00E970A7" w:rsidRPr="00D56DB6" w:rsidRDefault="0034106D" w:rsidP="00CE744F">
            <w:pPr>
              <w:spacing w:before="0"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bookmarkStart w:id="14" w:name="тут"/>
            <w:bookmarkEnd w:id="14"/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На 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даний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час споживання природного газу визначається турбінними лічильниками, 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які не є законодавчо регульованими ЗВТ,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встановленими на вході двох котлів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, що працюють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на природному газі.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Сумарна невизначеність цих лічильників становить ±1,4%. </w:t>
            </w:r>
          </w:p>
          <w:p w:rsidR="00E970A7" w:rsidRPr="00D56DB6" w:rsidRDefault="0034106D" w:rsidP="00F25EB4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Верифікатор рекомендував перейти на використання 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вимірювальної системи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постачальника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, яка використовується для комерційного обліку природного газу та застосовує виключно законодавчо регульовані ЗВТ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. Це 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підвищить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надійні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сть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та точність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результат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ів. Невизначеність вимірювальної системи постачальника природного газу становить ±1,25</w:t>
            </w:r>
            <w:r w:rsidR="003C68D0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%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, що складається з невизначеності лічильника ( ±1,06%), коректора температури (</w:t>
            </w:r>
            <w:r w:rsidR="003C68D0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±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0,3%), коректора тиску (</w:t>
            </w:r>
            <w:r w:rsidR="003C68D0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±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0,6%), що відповідає вимогам рівня точності 4 (див. Розділ V). При цьому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рів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ень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точності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</w:t>
            </w:r>
            <w:r w:rsidR="00F25EB4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для </w:t>
            </w:r>
            <w:r w:rsidR="00F25EB4" w:rsidRPr="00F25EB4">
              <w:rPr>
                <w:rFonts w:ascii="Arial" w:eastAsia="Times New Roman" w:hAnsi="Arial" w:cs="Arial"/>
                <w:b/>
                <w:i/>
                <w:sz w:val="22"/>
                <w:szCs w:val="20"/>
                <w:lang w:eastAsia="ru-RU"/>
              </w:rPr>
              <w:t>ДД</w:t>
            </w:r>
            <w:r w:rsidR="00F25EB4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</w:t>
            </w:r>
            <w:r w:rsidR="00DE0A7B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не зміниться, оскільки найвищий рівень точності вже досягнуто з наявними турбінними лічильниками оператора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.</w:t>
            </w:r>
          </w:p>
        </w:tc>
      </w:tr>
    </w:tbl>
    <w:p w:rsidR="006011F4" w:rsidRPr="00D56DB6" w:rsidRDefault="006011F4">
      <w:pPr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"/>
        <w:gridCol w:w="316"/>
        <w:gridCol w:w="7000"/>
        <w:gridCol w:w="1559"/>
        <w:gridCol w:w="1276"/>
        <w:gridCol w:w="4394"/>
      </w:tblGrid>
      <w:tr w:rsidR="00CC4460" w:rsidRPr="00D56DB6" w:rsidTr="00CC4460">
        <w:trPr>
          <w:trHeight w:val="315"/>
        </w:trPr>
        <w:tc>
          <w:tcPr>
            <w:tcW w:w="339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460" w:rsidRPr="00D56DB6" w:rsidRDefault="0034106D" w:rsidP="002D6403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lang w:eastAsia="ru-RU"/>
              </w:rPr>
              <w:t>2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460" w:rsidRPr="00D56DB6" w:rsidRDefault="00CC4460" w:rsidP="002D6403">
            <w:pPr>
              <w:spacing w:before="0" w:after="0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00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460" w:rsidRPr="00D56DB6" w:rsidRDefault="0034106D" w:rsidP="00F5547C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Чи вжиті або будуть вжиті заходи з виконання рекомендацій?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C4460" w:rsidRPr="00D56DB6" w:rsidRDefault="0034106D" w:rsidP="00CE744F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lang w:eastAsia="ru-RU"/>
              </w:rPr>
              <w:t>Так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C4460" w:rsidRPr="00D56DB6" w:rsidRDefault="0034106D" w:rsidP="002D6403">
            <w:pPr>
              <w:spacing w:before="0" w:after="0"/>
              <w:jc w:val="right"/>
              <w:rPr>
                <w:rFonts w:eastAsia="Times New Roman"/>
                <w:b/>
                <w:szCs w:val="20"/>
                <w:lang w:eastAsia="ru-RU"/>
              </w:rPr>
            </w:pPr>
            <w:r w:rsidRPr="00D56DB6">
              <w:rPr>
                <w:rFonts w:eastAsia="Times New Roman"/>
                <w:b/>
                <w:sz w:val="22"/>
                <w:szCs w:val="20"/>
                <w:lang w:eastAsia="ru-RU"/>
              </w:rPr>
              <w:t>Коли?</w:t>
            </w:r>
          </w:p>
        </w:tc>
        <w:tc>
          <w:tcPr>
            <w:tcW w:w="4394" w:type="dxa"/>
            <w:shd w:val="clear" w:color="auto" w:fill="FFFFFF" w:themeFill="background1"/>
            <w:vAlign w:val="center"/>
            <w:hideMark/>
          </w:tcPr>
          <w:p w:rsidR="00CC4460" w:rsidRPr="00D56DB6" w:rsidRDefault="0034106D" w:rsidP="002D6403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__.__.20__ </w:t>
            </w:r>
          </w:p>
        </w:tc>
      </w:tr>
    </w:tbl>
    <w:p w:rsidR="00D04624" w:rsidRPr="00D56DB6" w:rsidRDefault="0034106D" w:rsidP="00D04624">
      <w:pPr>
        <w:tabs>
          <w:tab w:val="left" w:pos="447"/>
          <w:tab w:val="left" w:pos="808"/>
          <w:tab w:val="left" w:pos="2168"/>
          <w:tab w:val="left" w:pos="3081"/>
          <w:tab w:val="left" w:pos="3899"/>
          <w:tab w:val="left" w:pos="4643"/>
          <w:tab w:val="left" w:pos="5329"/>
          <w:tab w:val="left" w:pos="10185"/>
          <w:tab w:val="left" w:pos="10969"/>
          <w:tab w:val="left" w:pos="12322"/>
          <w:tab w:val="left" w:pos="13515"/>
        </w:tabs>
        <w:spacing w:before="0" w:after="0"/>
        <w:ind w:left="108"/>
        <w:rPr>
          <w:rFonts w:eastAsia="Times New Roman"/>
          <w:b/>
          <w:bCs/>
          <w:sz w:val="20"/>
          <w:szCs w:val="20"/>
          <w:lang w:eastAsia="ru-RU"/>
        </w:rPr>
      </w:pPr>
      <w:r w:rsidRPr="00D56DB6">
        <w:rPr>
          <w:rFonts w:eastAsia="Times New Roman"/>
          <w:b/>
          <w:bCs/>
          <w:sz w:val="22"/>
          <w:lang w:eastAsia="ru-RU"/>
        </w:rPr>
        <w:t xml:space="preserve"> </w:t>
      </w:r>
    </w:p>
    <w:tbl>
      <w:tblPr>
        <w:tblW w:w="1403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6662"/>
      </w:tblGrid>
      <w:tr w:rsidR="00D04624" w:rsidRPr="00D56DB6" w:rsidTr="009D3314">
        <w:trPr>
          <w:trHeight w:val="315"/>
        </w:trPr>
        <w:tc>
          <w:tcPr>
            <w:tcW w:w="7371" w:type="dxa"/>
            <w:shd w:val="clear" w:color="000000" w:fill="FFFFFF"/>
            <w:noWrap/>
            <w:hideMark/>
          </w:tcPr>
          <w:p w:rsidR="00D04624" w:rsidRPr="00D56DB6" w:rsidRDefault="0034106D" w:rsidP="00BA350A">
            <w:pPr>
              <w:spacing w:before="0" w:after="0"/>
              <w:rPr>
                <w:rFonts w:eastAsia="Times New Roman"/>
                <w:b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/>
                <w:sz w:val="22"/>
                <w:szCs w:val="20"/>
                <w:lang w:eastAsia="ru-RU"/>
              </w:rPr>
              <w:t>Якщо заходи не будуть вжиті, то з якої причини?</w:t>
            </w:r>
          </w:p>
        </w:tc>
        <w:tc>
          <w:tcPr>
            <w:tcW w:w="6662" w:type="dxa"/>
            <w:shd w:val="clear" w:color="000000" w:fill="auto"/>
            <w:noWrap/>
            <w:vAlign w:val="center"/>
            <w:hideMark/>
          </w:tcPr>
          <w:p w:rsidR="00D04624" w:rsidRPr="00D56DB6" w:rsidRDefault="0034106D" w:rsidP="00CC4460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н/з</w:t>
            </w:r>
          </w:p>
        </w:tc>
      </w:tr>
    </w:tbl>
    <w:p w:rsidR="00D04624" w:rsidRPr="00D56DB6" w:rsidRDefault="00D04624" w:rsidP="00D04624">
      <w:pPr>
        <w:spacing w:before="0" w:after="0"/>
        <w:rPr>
          <w:rFonts w:eastAsia="Times New Roman"/>
          <w:i/>
          <w:iCs/>
          <w:sz w:val="16"/>
          <w:szCs w:val="16"/>
          <w:lang w:eastAsia="ru-RU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48"/>
        <w:gridCol w:w="13336"/>
      </w:tblGrid>
      <w:tr w:rsidR="00CC4460" w:rsidRPr="00D56DB6" w:rsidTr="009D2E28">
        <w:trPr>
          <w:trHeight w:val="264"/>
        </w:trPr>
        <w:tc>
          <w:tcPr>
            <w:tcW w:w="1548" w:type="dxa"/>
            <w:shd w:val="clear" w:color="auto" w:fill="FFFFFF" w:themeFill="background1"/>
            <w:noWrap/>
            <w:vAlign w:val="bottom"/>
            <w:hideMark/>
          </w:tcPr>
          <w:p w:rsidR="00CC4460" w:rsidRPr="00D56DB6" w:rsidRDefault="0034106D" w:rsidP="002D6403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Посилання на рекомендацію</w:t>
            </w:r>
          </w:p>
        </w:tc>
        <w:tc>
          <w:tcPr>
            <w:tcW w:w="13336" w:type="dxa"/>
            <w:shd w:val="clear" w:color="auto" w:fill="FFFFFF" w:themeFill="background1"/>
            <w:vAlign w:val="center"/>
          </w:tcPr>
          <w:p w:rsidR="00CC4460" w:rsidRPr="00D56DB6" w:rsidRDefault="0034106D" w:rsidP="009D2E28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Рекомендація_Верифікатора_02</w:t>
            </w:r>
            <w:r w:rsidRPr="00D56DB6">
              <w:rPr>
                <w:rFonts w:ascii="Arial" w:hAnsi="Arial" w:cs="Arial"/>
                <w:b/>
                <w:sz w:val="22"/>
                <w:szCs w:val="20"/>
              </w:rPr>
              <w:t xml:space="preserve"> - </w:t>
            </w: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Архівування та доступ до документів</w:t>
            </w:r>
          </w:p>
        </w:tc>
      </w:tr>
      <w:tr w:rsidR="00CC4460" w:rsidRPr="00D56DB6" w:rsidTr="002D6F0D">
        <w:trPr>
          <w:trHeight w:val="1572"/>
        </w:trPr>
        <w:tc>
          <w:tcPr>
            <w:tcW w:w="1548" w:type="dxa"/>
            <w:shd w:val="clear" w:color="auto" w:fill="FFFFFF" w:themeFill="background1"/>
            <w:noWrap/>
            <w:vAlign w:val="center"/>
            <w:hideMark/>
          </w:tcPr>
          <w:p w:rsidR="00CC4460" w:rsidRPr="00D56DB6" w:rsidRDefault="0034106D" w:rsidP="00176ADA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Пояснення </w:t>
            </w:r>
          </w:p>
        </w:tc>
        <w:tc>
          <w:tcPr>
            <w:tcW w:w="13336" w:type="dxa"/>
            <w:shd w:val="clear" w:color="auto" w:fill="FFFFFF" w:themeFill="background1"/>
          </w:tcPr>
          <w:p w:rsidR="00661859" w:rsidRPr="00D56DB6" w:rsidRDefault="0034106D">
            <w:pPr>
              <w:spacing w:before="0"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Під час верифікації отримання первинних даних </w:t>
            </w:r>
            <w:r w:rsidR="00661859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моніторингу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з архіву оператора займало значний час. </w:t>
            </w:r>
            <w:r w:rsidR="00661859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Верифікатор р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екоменду</w:t>
            </w:r>
            <w:r w:rsidR="00661859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вав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</w:t>
            </w:r>
            <w:r w:rsidR="00661859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окремо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створити спеціальний архів для</w:t>
            </w:r>
            <w:r w:rsidR="00661859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документів, необхідних для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верифікації викидів ПГ, щоб полегшити пошук </w:t>
            </w:r>
            <w:r w:rsidR="00661859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первинних даних та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документів</w:t>
            </w:r>
            <w:r w:rsidR="00661859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, а також запровадити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сканування </w:t>
            </w:r>
            <w:r w:rsidR="00661859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усіх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документів, які необхідні для щорічної верифікації</w:t>
            </w:r>
            <w:r w:rsidR="00661859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, з подальшим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зберігання</w:t>
            </w:r>
            <w:r w:rsidR="00661859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м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в електронному форматі у </w:t>
            </w:r>
            <w:r w:rsidR="00661859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підрозділі установки,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відповідальному за здійснення моніторингу. </w:t>
            </w:r>
          </w:p>
          <w:p w:rsidR="00CC4460" w:rsidRPr="00D56DB6" w:rsidRDefault="00661859" w:rsidP="00F25EB4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Рекомендація буде врахована до кінця звітного року</w:t>
            </w:r>
            <w:r w:rsidR="003C68D0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(20__)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в</w:t>
            </w:r>
            <w:r w:rsidR="0034106D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оновлен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ій</w:t>
            </w:r>
            <w:r w:rsidR="0034106D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</w:t>
            </w:r>
            <w:r w:rsidRPr="00D56DB6">
              <w:rPr>
                <w:rFonts w:ascii="Arial" w:hAnsi="Arial" w:cs="Arial"/>
                <w:sz w:val="22"/>
                <w:szCs w:val="20"/>
              </w:rPr>
              <w:t>Процедурі щодо організації моніторингу та звітності викидів ПГ на Х</w:t>
            </w:r>
            <w:r w:rsidR="00F25EB4">
              <w:rPr>
                <w:rFonts w:ascii="Arial" w:hAnsi="Arial" w:cs="Arial"/>
                <w:sz w:val="22"/>
                <w:szCs w:val="20"/>
              </w:rPr>
              <w:t>ХХ</w:t>
            </w:r>
            <w:r w:rsidRPr="00D56DB6">
              <w:rPr>
                <w:rFonts w:ascii="Arial" w:hAnsi="Arial" w:cs="Arial"/>
                <w:sz w:val="22"/>
                <w:szCs w:val="20"/>
              </w:rPr>
              <w:t>, що зробить</w:t>
            </w:r>
            <w:r w:rsidR="0034106D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 процес верифікації більш </w:t>
            </w: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 xml:space="preserve">організованим </w:t>
            </w:r>
            <w:r w:rsidR="0034106D"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і дозволить зберегти час.</w:t>
            </w:r>
          </w:p>
        </w:tc>
      </w:tr>
    </w:tbl>
    <w:p w:rsidR="00A84451" w:rsidRPr="00D56DB6" w:rsidRDefault="00A84451">
      <w:pPr>
        <w:spacing w:before="0" w:after="0"/>
        <w:rPr>
          <w:b/>
          <w:bCs/>
          <w:szCs w:val="24"/>
          <w:lang w:eastAsia="ru-RU"/>
        </w:rPr>
      </w:pPr>
    </w:p>
    <w:p w:rsidR="00A9134B" w:rsidRPr="00D56DB6" w:rsidRDefault="00A9134B" w:rsidP="00CD0674">
      <w:pPr>
        <w:pStyle w:val="12"/>
        <w:ind w:left="360"/>
        <w:rPr>
          <w:rFonts w:ascii="Times New Roman" w:hAnsi="Times New Roman"/>
          <w:color w:val="auto"/>
          <w:lang w:eastAsia="ru-RU"/>
        </w:rPr>
        <w:sectPr w:rsidR="00A9134B" w:rsidRPr="00D56DB6" w:rsidSect="00087F88">
          <w:pgSz w:w="16838" w:h="11906" w:orient="landscape"/>
          <w:pgMar w:top="851" w:right="851" w:bottom="567" w:left="851" w:header="709" w:footer="709" w:gutter="0"/>
          <w:cols w:space="708"/>
          <w:docGrid w:linePitch="360"/>
        </w:sectPr>
      </w:pPr>
      <w:bookmarkStart w:id="15" w:name="_Toc505602991"/>
    </w:p>
    <w:p w:rsidR="00B10748" w:rsidRPr="00D56DB6" w:rsidRDefault="0034106D" w:rsidP="00111E8A">
      <w:pPr>
        <w:pStyle w:val="1"/>
        <w:numPr>
          <w:ilvl w:val="0"/>
          <w:numId w:val="1"/>
        </w:numPr>
        <w:spacing w:after="120"/>
        <w:ind w:left="714" w:hanging="357"/>
      </w:pPr>
      <w:r w:rsidRPr="00D56DB6">
        <w:lastRenderedPageBreak/>
        <w:t>Матеріальні потоки</w:t>
      </w:r>
      <w:bookmarkEnd w:id="15"/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7196"/>
        <w:gridCol w:w="7229"/>
      </w:tblGrid>
      <w:tr w:rsidR="00EC68B3" w:rsidRPr="00D56DB6" w:rsidTr="009D3314">
        <w:trPr>
          <w:trHeight w:val="426"/>
        </w:trPr>
        <w:tc>
          <w:tcPr>
            <w:tcW w:w="7196" w:type="dxa"/>
            <w:vAlign w:val="center"/>
          </w:tcPr>
          <w:p w:rsidR="00EC68B3" w:rsidRPr="00D56DB6" w:rsidRDefault="0034106D" w:rsidP="00087F88">
            <w:pPr>
              <w:pStyle w:val="2"/>
              <w:spacing w:before="60" w:after="0"/>
              <w:outlineLvl w:val="1"/>
              <w:rPr>
                <w:b w:val="0"/>
                <w:i w:val="0"/>
              </w:rPr>
            </w:pPr>
            <w:bookmarkStart w:id="16" w:name="_Toc505602992"/>
            <w:r w:rsidRPr="00D56DB6">
              <w:t>8. Матеріальні потоки, яких стосується вдосконалення</w:t>
            </w:r>
            <w:r w:rsidRPr="00D56DB6">
              <w:rPr>
                <w:bCs w:val="0"/>
              </w:rPr>
              <w:t xml:space="preserve"> </w:t>
            </w:r>
            <w:bookmarkEnd w:id="16"/>
          </w:p>
        </w:tc>
        <w:tc>
          <w:tcPr>
            <w:tcW w:w="7229" w:type="dxa"/>
            <w:vAlign w:val="center"/>
          </w:tcPr>
          <w:p w:rsidR="00EC68B3" w:rsidRPr="00D56DB6" w:rsidRDefault="0034106D" w:rsidP="00087F88">
            <w:pPr>
              <w:spacing w:before="60" w:after="0"/>
              <w:jc w:val="center"/>
              <w:rPr>
                <w:rFonts w:eastAsia="Times New Roman"/>
                <w:i/>
                <w:sz w:val="22"/>
                <w:szCs w:val="22"/>
                <w:highlight w:val="yellow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lang w:eastAsia="ru-RU"/>
              </w:rPr>
              <w:t>Застосовується</w:t>
            </w:r>
          </w:p>
        </w:tc>
      </w:tr>
    </w:tbl>
    <w:p w:rsidR="000E61B1" w:rsidRPr="00D56DB6" w:rsidRDefault="000E61B1" w:rsidP="00A84451">
      <w:pPr>
        <w:tabs>
          <w:tab w:val="left" w:pos="447"/>
          <w:tab w:val="left" w:pos="863"/>
          <w:tab w:val="left" w:pos="2908"/>
          <w:tab w:val="left" w:pos="4700"/>
          <w:tab w:val="left" w:pos="5993"/>
          <w:tab w:val="left" w:pos="6821"/>
          <w:tab w:val="left" w:pos="8179"/>
          <w:tab w:val="left" w:pos="9649"/>
          <w:tab w:val="left" w:pos="10482"/>
          <w:tab w:val="left" w:pos="13414"/>
          <w:tab w:val="left" w:pos="14962"/>
        </w:tabs>
        <w:spacing w:before="0" w:after="0"/>
        <w:ind w:left="108"/>
        <w:rPr>
          <w:rFonts w:eastAsia="Times New Roman"/>
          <w:b/>
          <w:bCs/>
          <w:i/>
          <w:iCs/>
          <w:sz w:val="16"/>
          <w:szCs w:val="16"/>
          <w:lang w:eastAsia="ru-RU"/>
        </w:r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339"/>
        <w:gridCol w:w="272"/>
        <w:gridCol w:w="4067"/>
        <w:gridCol w:w="2977"/>
        <w:gridCol w:w="4394"/>
        <w:gridCol w:w="2835"/>
      </w:tblGrid>
      <w:tr w:rsidR="00A47020" w:rsidRPr="00D56DB6" w:rsidTr="00A47020">
        <w:trPr>
          <w:trHeight w:val="636"/>
        </w:trPr>
        <w:tc>
          <w:tcPr>
            <w:tcW w:w="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47020" w:rsidRPr="00D56DB6" w:rsidRDefault="0034106D" w:rsidP="00A84451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lang w:eastAsia="ru-RU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47020" w:rsidRPr="00D56DB6" w:rsidRDefault="0034106D" w:rsidP="00A84451">
            <w:pPr>
              <w:spacing w:before="0" w:after="0"/>
              <w:rPr>
                <w:rFonts w:eastAsia="Times New Roman"/>
                <w:lang w:eastAsia="ru-RU"/>
              </w:rPr>
            </w:pPr>
            <w:r w:rsidRPr="00D56DB6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4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47020" w:rsidRPr="00D56DB6" w:rsidRDefault="0034106D" w:rsidP="00A62508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bCs/>
                <w:i/>
                <w:sz w:val="22"/>
                <w:lang w:eastAsia="ru-RU"/>
              </w:rPr>
              <w:t>Ідентифікаційний номер матеріального потоку та його назва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A47020" w:rsidRPr="00D56DB6" w:rsidRDefault="0034106D" w:rsidP="00CE744F">
            <w:pPr>
              <w:spacing w:before="0" w:after="0"/>
              <w:rPr>
                <w:bCs/>
                <w:i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П02. Природний газ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47020" w:rsidRPr="00D56DB6" w:rsidRDefault="0034106D" w:rsidP="00A62508">
            <w:pPr>
              <w:spacing w:before="0" w:after="0"/>
              <w:jc w:val="center"/>
              <w:rPr>
                <w:bCs/>
                <w:i/>
                <w:lang w:eastAsia="ru-RU"/>
              </w:rPr>
            </w:pPr>
            <w:r w:rsidRPr="00D56DB6">
              <w:rPr>
                <w:bCs/>
                <w:i/>
                <w:sz w:val="22"/>
                <w:lang w:eastAsia="ru-RU"/>
              </w:rPr>
              <w:t>Вид діяльності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7020" w:rsidRPr="00D56DB6" w:rsidRDefault="0034106D" w:rsidP="00CE744F">
            <w:pPr>
              <w:spacing w:before="0" w:after="0"/>
              <w:rPr>
                <w:bCs/>
                <w:i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sz w:val="22"/>
              </w:rPr>
              <w:t>Спалювання палива</w:t>
            </w:r>
          </w:p>
        </w:tc>
      </w:tr>
      <w:tr w:rsidR="00A47020" w:rsidRPr="00D56DB6" w:rsidTr="00A47020">
        <w:trPr>
          <w:trHeight w:val="404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47020" w:rsidRPr="00D56DB6" w:rsidRDefault="0034106D" w:rsidP="00A84451">
            <w:pPr>
              <w:spacing w:before="0" w:after="0"/>
              <w:rPr>
                <w:rFonts w:eastAsia="Times New Roman"/>
                <w:lang w:eastAsia="ru-RU"/>
              </w:rPr>
            </w:pPr>
            <w:r w:rsidRPr="00D56DB6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47020" w:rsidRPr="00D56DB6" w:rsidRDefault="0034106D" w:rsidP="00A84451">
            <w:pPr>
              <w:spacing w:before="0" w:after="0"/>
              <w:rPr>
                <w:rFonts w:eastAsia="Times New Roman"/>
                <w:lang w:eastAsia="ru-RU"/>
              </w:rPr>
            </w:pPr>
            <w:r w:rsidRPr="00D56DB6">
              <w:rPr>
                <w:rFonts w:eastAsia="Times New Roman"/>
                <w:sz w:val="22"/>
                <w:lang w:eastAsia="ru-RU"/>
              </w:rPr>
              <w:t> </w:t>
            </w:r>
          </w:p>
        </w:tc>
        <w:tc>
          <w:tcPr>
            <w:tcW w:w="4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</w:tcPr>
          <w:p w:rsidR="00A47020" w:rsidRPr="00D56DB6" w:rsidRDefault="0034106D" w:rsidP="00A62508">
            <w:pPr>
              <w:spacing w:before="0" w:after="0"/>
              <w:rPr>
                <w:rFonts w:eastAsia="Times New Roman"/>
                <w:lang w:eastAsia="ru-RU"/>
              </w:rPr>
            </w:pPr>
            <w:r w:rsidRPr="00D56DB6">
              <w:rPr>
                <w:bCs/>
                <w:i/>
                <w:sz w:val="22"/>
                <w:lang w:eastAsia="ru-RU"/>
              </w:rPr>
              <w:t>Тип матеріального потоку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A47020" w:rsidRPr="00D56DB6" w:rsidRDefault="0034106D" w:rsidP="00CE744F">
            <w:pPr>
              <w:spacing w:before="0" w:after="0"/>
              <w:rPr>
                <w:bCs/>
                <w:i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 xml:space="preserve">Спалювання: </w:t>
            </w:r>
            <w:r w:rsidR="00661859"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інші газоподібні та рідкі види</w:t>
            </w:r>
            <w:r w:rsidR="00661859" w:rsidRPr="00D56DB6">
              <w:rPr>
                <w:rFonts w:ascii="Arial" w:hAnsi="Arial" w:cs="Arial"/>
                <w:b/>
                <w:sz w:val="22"/>
              </w:rPr>
              <w:t xml:space="preserve"> </w:t>
            </w:r>
            <w:r w:rsidR="00661859"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палива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47020" w:rsidRPr="00D56DB6" w:rsidRDefault="0034106D" w:rsidP="00A84451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bCs/>
                <w:i/>
                <w:sz w:val="22"/>
                <w:lang w:eastAsia="ru-RU"/>
              </w:rPr>
              <w:t>Категорія матеріального потоку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7020" w:rsidRPr="00D56DB6" w:rsidRDefault="0034106D" w:rsidP="00CE744F">
            <w:pPr>
              <w:spacing w:before="0" w:after="0"/>
              <w:rPr>
                <w:bCs/>
                <w:i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</w:tr>
    </w:tbl>
    <w:p w:rsidR="002C60F3" w:rsidRPr="00D56DB6" w:rsidRDefault="002C60F3" w:rsidP="00A84451">
      <w:pPr>
        <w:tabs>
          <w:tab w:val="left" w:pos="380"/>
          <w:tab w:val="left" w:pos="796"/>
          <w:tab w:val="left" w:pos="2841"/>
          <w:tab w:val="left" w:pos="4633"/>
          <w:tab w:val="left" w:pos="5926"/>
          <w:tab w:val="left" w:pos="6754"/>
          <w:tab w:val="left" w:pos="8112"/>
          <w:tab w:val="left" w:pos="9582"/>
          <w:tab w:val="left" w:pos="10415"/>
          <w:tab w:val="left" w:pos="13347"/>
          <w:tab w:val="left" w:pos="14895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1843"/>
        <w:gridCol w:w="1559"/>
        <w:gridCol w:w="1985"/>
        <w:gridCol w:w="2116"/>
        <w:gridCol w:w="1179"/>
        <w:gridCol w:w="996"/>
        <w:gridCol w:w="1662"/>
        <w:gridCol w:w="1701"/>
        <w:gridCol w:w="1843"/>
      </w:tblGrid>
      <w:tr w:rsidR="00FC5A40" w:rsidRPr="00D56DB6" w:rsidTr="002F63D8">
        <w:trPr>
          <w:trHeight w:val="30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A40" w:rsidRPr="00D56DB6" w:rsidRDefault="0034106D" w:rsidP="00E66481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D56DB6">
              <w:rPr>
                <w:rFonts w:eastAsia="Times New Roman"/>
                <w:i/>
                <w:sz w:val="22"/>
                <w:lang w:eastAsia="ru-RU"/>
              </w:rPr>
              <w:t>Дані про діяльність або розрахунковий коефіцієнт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A40" w:rsidRPr="00D56DB6" w:rsidRDefault="0034106D" w:rsidP="00042737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D56DB6">
              <w:rPr>
                <w:rFonts w:eastAsia="Times New Roman"/>
                <w:i/>
                <w:sz w:val="22"/>
                <w:lang w:eastAsia="ru-RU"/>
              </w:rPr>
              <w:t>Рівень точності, що вимагається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A40" w:rsidRPr="00D56DB6" w:rsidRDefault="0034106D" w:rsidP="00E66481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D56DB6">
              <w:rPr>
                <w:rFonts w:eastAsia="Times New Roman"/>
                <w:i/>
                <w:sz w:val="22"/>
                <w:lang w:eastAsia="ru-RU"/>
              </w:rPr>
              <w:t>Рівень точності, що застосовувався у минулому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A40" w:rsidRPr="00D56DB6" w:rsidRDefault="0034106D" w:rsidP="000978F4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D56DB6">
              <w:rPr>
                <w:rFonts w:eastAsia="Times New Roman"/>
                <w:i/>
                <w:sz w:val="22"/>
                <w:lang w:eastAsia="ru-RU"/>
              </w:rPr>
              <w:t xml:space="preserve">Причини </w:t>
            </w: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недотримання вимог </w:t>
            </w:r>
            <w:r w:rsidRPr="00D56DB6">
              <w:rPr>
                <w:rFonts w:eastAsia="Times New Roman"/>
                <w:i/>
                <w:sz w:val="22"/>
                <w:lang w:eastAsia="ru-RU"/>
              </w:rPr>
              <w:t>у минулому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A40" w:rsidRPr="00D56DB6" w:rsidRDefault="0034106D" w:rsidP="00D41B8C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D56DB6">
              <w:rPr>
                <w:rFonts w:eastAsia="Times New Roman"/>
                <w:i/>
                <w:sz w:val="22"/>
                <w:lang w:eastAsia="ru-RU"/>
              </w:rPr>
              <w:t>Вплив на рівень точності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A40" w:rsidRPr="00D56DB6" w:rsidRDefault="0034106D" w:rsidP="00042737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D56DB6">
              <w:rPr>
                <w:rFonts w:eastAsia="Times New Roman"/>
                <w:i/>
                <w:sz w:val="22"/>
                <w:lang w:eastAsia="ru-RU"/>
              </w:rPr>
              <w:t>Вжиті заходи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A40" w:rsidRPr="00D56DB6" w:rsidRDefault="0034106D" w:rsidP="00D41B8C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D56DB6">
              <w:rPr>
                <w:rFonts w:eastAsia="Times New Roman"/>
                <w:i/>
                <w:sz w:val="22"/>
                <w:lang w:eastAsia="ru-RU"/>
              </w:rPr>
              <w:t>Коли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A40" w:rsidRPr="00D56DB6" w:rsidRDefault="0034106D" w:rsidP="00640793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D56DB6">
              <w:rPr>
                <w:rFonts w:eastAsia="Times New Roman"/>
                <w:i/>
                <w:sz w:val="22"/>
                <w:lang w:eastAsia="ru-RU"/>
              </w:rPr>
              <w:t>Рівень точності, який застосовано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5A40" w:rsidRPr="00D56DB6" w:rsidRDefault="0034106D" w:rsidP="00042737">
            <w:pPr>
              <w:spacing w:before="0" w:after="0"/>
              <w:jc w:val="center"/>
              <w:rPr>
                <w:rFonts w:eastAsia="Times New Roman"/>
                <w:i/>
                <w:lang w:eastAsia="ru-RU"/>
              </w:rPr>
            </w:pPr>
            <w:r w:rsidRPr="00D56DB6">
              <w:rPr>
                <w:rFonts w:eastAsia="Times New Roman"/>
                <w:i/>
                <w:sz w:val="22"/>
                <w:lang w:eastAsia="ru-RU"/>
              </w:rPr>
              <w:t>Показник рівня точності</w:t>
            </w:r>
          </w:p>
        </w:tc>
      </w:tr>
      <w:tr w:rsidR="001753A7" w:rsidRPr="00D56DB6" w:rsidTr="004D714C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661859" w:rsidRPr="00D56DB6" w:rsidRDefault="00661859" w:rsidP="004D714C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КВ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61859" w:rsidRPr="00D56DB6" w:rsidRDefault="00661859" w:rsidP="004D714C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61859" w:rsidRPr="00D56DB6" w:rsidRDefault="00661859" w:rsidP="004D714C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661859" w:rsidRPr="00D56DB6" w:rsidRDefault="001753A7" w:rsidP="004D714C">
            <w:pPr>
              <w:spacing w:before="0"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Необґрунтовані витрати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61859" w:rsidRPr="00D56DB6" w:rsidRDefault="00661859" w:rsidP="004D714C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Так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61859" w:rsidRPr="00D56DB6" w:rsidRDefault="00661859" w:rsidP="004D714C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Так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61859" w:rsidRPr="00D56DB6" w:rsidRDefault="00661859" w:rsidP="004D714C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__.__.20__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61859" w:rsidRPr="00D56DB6" w:rsidRDefault="00661859" w:rsidP="004D714C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661859" w:rsidRPr="00D56DB6" w:rsidRDefault="001753A7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Лабораторні аналізи</w:t>
            </w:r>
          </w:p>
        </w:tc>
      </w:tr>
      <w:tr w:rsidR="00A47020" w:rsidRPr="00D56DB6" w:rsidTr="002F63D8">
        <w:trPr>
          <w:trHeight w:val="30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A47020" w:rsidRPr="00D56DB6" w:rsidRDefault="00784EBD" w:rsidP="00CE744F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kern w:val="24"/>
                <w:sz w:val="22"/>
              </w:rPr>
              <w:t>ДД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47020" w:rsidRPr="00D56DB6" w:rsidRDefault="0034106D" w:rsidP="00CE744F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7020" w:rsidRPr="00D56DB6" w:rsidRDefault="001753A7" w:rsidP="00CE744F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47020" w:rsidRPr="00D56DB6" w:rsidRDefault="001753A7" w:rsidP="00CE744F">
            <w:pPr>
              <w:spacing w:before="0"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н/з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7020" w:rsidRPr="00D56DB6" w:rsidRDefault="001753A7" w:rsidP="00CE744F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Ні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7020" w:rsidRPr="00D56DB6" w:rsidRDefault="0034106D" w:rsidP="00CE744F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hAnsi="Arial" w:cs="Arial"/>
                <w:b/>
                <w:bCs/>
                <w:kern w:val="24"/>
                <w:sz w:val="22"/>
              </w:rPr>
              <w:t>Так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7020" w:rsidRPr="00D56DB6" w:rsidRDefault="0034106D" w:rsidP="00CE744F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szCs w:val="20"/>
                <w:lang w:eastAsia="ru-RU"/>
              </w:rPr>
              <w:t>__.__.20__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47020" w:rsidRPr="00D56DB6" w:rsidRDefault="00A47020" w:rsidP="00CE744F">
            <w:pPr>
              <w:spacing w:before="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47020" w:rsidRPr="00D56DB6" w:rsidRDefault="00A47020" w:rsidP="00CE744F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62508" w:rsidRPr="00D56DB6" w:rsidRDefault="00A62508" w:rsidP="00A62508">
      <w:pPr>
        <w:spacing w:before="0" w:after="0"/>
        <w:rPr>
          <w:rFonts w:eastAsia="Times New Roman"/>
          <w:i/>
          <w:iCs/>
          <w:sz w:val="16"/>
          <w:szCs w:val="16"/>
          <w:lang w:eastAsia="ru-RU"/>
        </w:rPr>
      </w:pPr>
    </w:p>
    <w:tbl>
      <w:tblPr>
        <w:tblW w:w="1445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458"/>
      </w:tblGrid>
      <w:tr w:rsidR="002F63D8" w:rsidRPr="002D6F0D" w:rsidTr="002F63D8">
        <w:trPr>
          <w:trHeight w:val="296"/>
        </w:trPr>
        <w:tc>
          <w:tcPr>
            <w:tcW w:w="14458" w:type="dxa"/>
            <w:shd w:val="clear" w:color="auto" w:fill="FFFFFF" w:themeFill="background1"/>
          </w:tcPr>
          <w:p w:rsidR="002F63D8" w:rsidRPr="002D6F0D" w:rsidRDefault="0034106D" w:rsidP="00CE744F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2D6F0D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Опис</w:t>
            </w:r>
            <w:r w:rsidR="001753A7" w:rsidRPr="002D6F0D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 заходів з вдосконалення</w:t>
            </w:r>
          </w:p>
          <w:p w:rsidR="001753A7" w:rsidRPr="002D6F0D" w:rsidRDefault="001753A7" w:rsidP="009D2E28">
            <w:pPr>
              <w:pStyle w:val="a6"/>
              <w:numPr>
                <w:ilvl w:val="0"/>
                <w:numId w:val="7"/>
              </w:numPr>
              <w:spacing w:before="0" w:after="0"/>
              <w:ind w:left="0" w:firstLine="0"/>
              <w:rPr>
                <w:rFonts w:ascii="Arial" w:eastAsia="Times New Roman" w:hAnsi="Arial" w:cs="Arial"/>
                <w:b/>
                <w:lang w:eastAsia="ru-RU"/>
              </w:rPr>
            </w:pPr>
            <w:r w:rsidRPr="002D6F0D">
              <w:rPr>
                <w:rFonts w:ascii="Arial" w:eastAsia="Times New Roman" w:hAnsi="Arial" w:cs="Arial"/>
                <w:b/>
                <w:sz w:val="22"/>
                <w:lang w:eastAsia="ru-RU"/>
              </w:rPr>
              <w:t>Див. «Невідповідність_01 - Визначення коефіцієнту викидів для природного газу» у Розділі С.</w:t>
            </w:r>
          </w:p>
          <w:p w:rsidR="001753A7" w:rsidRPr="002D6F0D" w:rsidRDefault="001753A7" w:rsidP="001753A7">
            <w:pPr>
              <w:spacing w:before="0" w:after="0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>На інтернет сторінці Міндовкілля доступна модель розрахунку вмісту вуглецю та коефіцієнту викидів для природного газу на основі даних паспортів фізико-хімічних показників природного газу.</w:t>
            </w:r>
            <w:r w:rsidR="00FC7FA7"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 </w:t>
            </w: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>З наступного звітного періоду планується здійснювати розрахунок КВ на основі даних щотижневих лабораторних аналізів, вказаних у паспортах фізико-хімічних показників природного газу із застосуванням зазначеної моделі. Таким чином, будуть виконані вимоги найвищого рівня точності, а саме визначення КВ для природного газу за результатами лабораторних аналізів.</w:t>
            </w:r>
          </w:p>
          <w:p w:rsidR="002F63D8" w:rsidRPr="002D6F0D" w:rsidRDefault="0034106D" w:rsidP="009D2E28">
            <w:pPr>
              <w:pStyle w:val="a6"/>
              <w:numPr>
                <w:ilvl w:val="0"/>
                <w:numId w:val="7"/>
              </w:numPr>
              <w:spacing w:before="0" w:after="0"/>
              <w:ind w:left="0" w:firstLine="0"/>
              <w:rPr>
                <w:rFonts w:ascii="Arial" w:eastAsia="Times New Roman" w:hAnsi="Arial" w:cs="Arial"/>
                <w:b/>
                <w:lang w:eastAsia="ru-RU"/>
              </w:rPr>
            </w:pPr>
            <w:r w:rsidRPr="002D6F0D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Див. </w:t>
            </w:r>
            <w:r w:rsidR="001753A7" w:rsidRPr="002D6F0D">
              <w:rPr>
                <w:rFonts w:ascii="Arial" w:eastAsia="Times New Roman" w:hAnsi="Arial" w:cs="Arial"/>
                <w:b/>
                <w:sz w:val="22"/>
                <w:lang w:eastAsia="ru-RU"/>
              </w:rPr>
              <w:t>«</w:t>
            </w:r>
            <w:r w:rsidRPr="002D6F0D">
              <w:rPr>
                <w:rFonts w:ascii="Arial" w:eastAsia="Times New Roman" w:hAnsi="Arial" w:cs="Arial"/>
                <w:b/>
                <w:sz w:val="22"/>
                <w:lang w:eastAsia="ru-RU"/>
              </w:rPr>
              <w:t>Рекомендація_Верифікатора_01</w:t>
            </w:r>
            <w:r w:rsidR="001753A7" w:rsidRPr="002D6F0D">
              <w:rPr>
                <w:rFonts w:ascii="Arial" w:eastAsia="Times New Roman" w:hAnsi="Arial" w:cs="Arial"/>
                <w:b/>
                <w:sz w:val="22"/>
                <w:lang w:eastAsia="ru-RU"/>
              </w:rPr>
              <w:t>»</w:t>
            </w:r>
            <w:r w:rsidRPr="002D6F0D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 у Розділі D</w:t>
            </w:r>
          </w:p>
          <w:p w:rsidR="002F63D8" w:rsidRPr="002D6F0D" w:rsidRDefault="0034106D" w:rsidP="00CE744F">
            <w:pPr>
              <w:spacing w:before="0" w:after="0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Потрібний рівень точності </w:t>
            </w:r>
            <w:r w:rsidR="001753A7"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вже </w:t>
            </w: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був досягнутий  в минулому, </w:t>
            </w:r>
            <w:r w:rsidR="001753A7" w:rsidRPr="002D6F0D">
              <w:rPr>
                <w:rFonts w:ascii="Arial" w:eastAsia="Times New Roman" w:hAnsi="Arial" w:cs="Arial"/>
                <w:sz w:val="20"/>
                <w:lang w:eastAsia="ru-RU"/>
              </w:rPr>
              <w:t>через що у четвертому стовпчику таблиці вказано «н/з». О</w:t>
            </w: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>блік</w:t>
            </w:r>
            <w:r w:rsidRPr="002D6F0D">
              <w:rPr>
                <w:rFonts w:ascii="Arial" w:hAnsi="Arial" w:cs="Arial"/>
                <w:sz w:val="20"/>
              </w:rPr>
              <w:t xml:space="preserve"> </w:t>
            </w: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споживання природного газу  визначався двома турбінними лічильниками, встановленими на вході двох котлів, які не </w:t>
            </w:r>
            <w:r w:rsidR="001753A7" w:rsidRPr="002D6F0D">
              <w:rPr>
                <w:rFonts w:ascii="Arial" w:eastAsia="Times New Roman" w:hAnsi="Arial" w:cs="Arial"/>
                <w:sz w:val="20"/>
                <w:lang w:eastAsia="ru-RU"/>
              </w:rPr>
              <w:t>є законодавчо регульованими ЗВТ</w:t>
            </w: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>.</w:t>
            </w:r>
            <w:r w:rsidR="001753A7"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 </w:t>
            </w:r>
          </w:p>
          <w:p w:rsidR="004D714C" w:rsidRPr="002D6F0D" w:rsidRDefault="0034106D" w:rsidP="00CE744F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Невизначеність, пов'язана з використанням </w:t>
            </w:r>
            <w:r w:rsidR="001753A7" w:rsidRPr="002D6F0D">
              <w:rPr>
                <w:rFonts w:ascii="Arial" w:eastAsia="Times New Roman" w:hAnsi="Arial" w:cs="Arial"/>
                <w:sz w:val="20"/>
                <w:lang w:eastAsia="ru-RU"/>
              </w:rPr>
              <w:t>вимірювальної системи</w:t>
            </w: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 постачальника природного газу, становить 1,25%</w:t>
            </w:r>
            <w:r w:rsidR="001753A7" w:rsidRPr="002D6F0D">
              <w:rPr>
                <w:rFonts w:ascii="Arial" w:eastAsia="Times New Roman" w:hAnsi="Arial" w:cs="Arial"/>
                <w:sz w:val="20"/>
                <w:lang w:eastAsia="ru-RU"/>
              </w:rPr>
              <w:t>, що також</w:t>
            </w: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 відповідає рівню точності 4.</w:t>
            </w:r>
            <w:r w:rsidR="00FC7FA7"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 </w:t>
            </w:r>
            <w:r w:rsidR="004D714C" w:rsidRPr="002D6F0D">
              <w:rPr>
                <w:rFonts w:ascii="Arial" w:eastAsia="Times New Roman" w:hAnsi="Arial" w:cs="Arial"/>
                <w:sz w:val="20"/>
                <w:lang w:eastAsia="ru-RU"/>
              </w:rPr>
              <w:t>Сумарна в</w:t>
            </w: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ідносна невизначеність </w:t>
            </w:r>
            <w:r w:rsidR="002453F1"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розраховується </w:t>
            </w:r>
            <w:r w:rsidR="004D714C" w:rsidRPr="002D6F0D">
              <w:rPr>
                <w:rFonts w:ascii="Arial" w:eastAsia="Times New Roman" w:hAnsi="Arial" w:cs="Arial"/>
                <w:sz w:val="20"/>
                <w:lang w:eastAsia="ru-RU"/>
              </w:rPr>
              <w:t>за формулою:</w:t>
            </w:r>
            <w:r w:rsidRPr="002D6F0D">
              <w:rPr>
                <w:rFonts w:ascii="Arial" w:eastAsia="Times New Roman" w:hAnsi="Arial" w:cs="Arial"/>
                <w:sz w:val="18"/>
                <w:szCs w:val="20"/>
                <w:lang w:eastAsia="ru-RU"/>
              </w:rPr>
              <w:t xml:space="preserve"> </w:t>
            </w:r>
            <w:r w:rsidRPr="002D6F0D">
              <w:rPr>
                <w:rFonts w:ascii="Cambria Math" w:hAnsi="Cambria Math"/>
              </w:rPr>
              <w:br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сумарна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oMath>
            <w:r w:rsidRPr="002D6F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1,06%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0,3%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0,6%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oMath>
            <w:r w:rsidRPr="002D6F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= 1,25%</w:t>
            </w:r>
            <w:r w:rsidR="00FC7FA7" w:rsidRPr="002D6F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д</w:t>
            </w:r>
            <w:r w:rsidR="004D714C" w:rsidRPr="002D6F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09"/>
              <w:gridCol w:w="12317"/>
            </w:tblGrid>
            <w:tr w:rsidR="00784EBD" w:rsidRPr="002D6F0D" w:rsidTr="00830FB8">
              <w:trPr>
                <w:trHeight w:val="300"/>
              </w:trPr>
              <w:tc>
                <w:tcPr>
                  <w:tcW w:w="1309" w:type="dxa"/>
                  <w:noWrap/>
                  <w:vAlign w:val="bottom"/>
                  <w:hideMark/>
                </w:tcPr>
                <w:p w:rsidR="00784EBD" w:rsidRPr="002D6F0D" w:rsidRDefault="00784EBD" w:rsidP="00830FB8">
                  <w:pPr>
                    <w:spacing w:after="0"/>
                    <w:rPr>
                      <w:rFonts w:eastAsia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2D6F0D">
                    <w:rPr>
                      <w:rFonts w:eastAsia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u</w:t>
                  </w:r>
                  <w:r w:rsidRPr="002D6F0D">
                    <w:rPr>
                      <w:rFonts w:eastAsia="Times New Roman"/>
                      <w:color w:val="000000"/>
                      <w:sz w:val="28"/>
                      <w:szCs w:val="28"/>
                      <w:vertAlign w:val="subscript"/>
                      <w:lang w:eastAsia="ru-RU"/>
                    </w:rPr>
                    <w:t>сумарна</w:t>
                  </w:r>
                </w:p>
              </w:tc>
              <w:tc>
                <w:tcPr>
                  <w:tcW w:w="12317" w:type="dxa"/>
                  <w:noWrap/>
                  <w:vAlign w:val="bottom"/>
                  <w:hideMark/>
                </w:tcPr>
                <w:p w:rsidR="00784EBD" w:rsidRPr="002D6F0D" w:rsidRDefault="00784EBD" w:rsidP="00830FB8">
                  <w:pPr>
                    <w:spacing w:after="0"/>
                    <w:rPr>
                      <w:rFonts w:ascii="Arial" w:eastAsia="Times New Roman" w:hAnsi="Arial" w:cs="Arial"/>
                      <w:sz w:val="20"/>
                      <w:lang w:eastAsia="ru-RU"/>
                    </w:rPr>
                  </w:pPr>
                  <w:r w:rsidRPr="002D6F0D">
                    <w:rPr>
                      <w:rFonts w:ascii="Arial" w:eastAsia="Times New Roman" w:hAnsi="Arial" w:cs="Arial"/>
                      <w:sz w:val="20"/>
                      <w:lang w:eastAsia="ru-RU"/>
                    </w:rPr>
                    <w:t>сумарна невизначеність, пов’язана з вимірюванням матеріального потоку</w:t>
                  </w:r>
                </w:p>
              </w:tc>
            </w:tr>
            <w:tr w:rsidR="00784EBD" w:rsidRPr="002D6F0D" w:rsidTr="00830FB8">
              <w:trPr>
                <w:trHeight w:val="300"/>
              </w:trPr>
              <w:tc>
                <w:tcPr>
                  <w:tcW w:w="1309" w:type="dxa"/>
                  <w:noWrap/>
                  <w:vAlign w:val="bottom"/>
                  <w:hideMark/>
                </w:tcPr>
                <w:p w:rsidR="00784EBD" w:rsidRPr="002D6F0D" w:rsidRDefault="00784EBD" w:rsidP="00830FB8">
                  <w:pPr>
                    <w:spacing w:before="0" w:after="0"/>
                    <w:rPr>
                      <w:rFonts w:eastAsia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</w:pPr>
                  <w:r w:rsidRPr="002D6F0D">
                    <w:rPr>
                      <w:rFonts w:eastAsia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u</w:t>
                  </w:r>
                  <w:r w:rsidRPr="002D6F0D">
                    <w:rPr>
                      <w:rFonts w:eastAsia="Times New Roman"/>
                      <w:color w:val="000000"/>
                      <w:sz w:val="28"/>
                      <w:szCs w:val="28"/>
                      <w:vertAlign w:val="subscript"/>
                      <w:lang w:eastAsia="ru-RU"/>
                    </w:rPr>
                    <w:t>1</w:t>
                  </w:r>
                  <w:r w:rsidRPr="002D6F0D"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Pr="002D6F0D">
                    <w:rPr>
                      <w:rFonts w:eastAsia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 xml:space="preserve"> u</w:t>
                  </w:r>
                  <w:r w:rsidRPr="002D6F0D">
                    <w:rPr>
                      <w:rFonts w:eastAsia="Times New Roman"/>
                      <w:color w:val="000000"/>
                      <w:sz w:val="28"/>
                      <w:szCs w:val="28"/>
                      <w:vertAlign w:val="subscript"/>
                      <w:lang w:eastAsia="ru-RU"/>
                    </w:rPr>
                    <w:t>2</w:t>
                  </w:r>
                  <w:r w:rsidRPr="002D6F0D">
                    <w:rPr>
                      <w:rFonts w:eastAsia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>, u</w:t>
                  </w:r>
                  <w:r w:rsidRPr="002D6F0D">
                    <w:rPr>
                      <w:rFonts w:eastAsia="Times New Roman"/>
                      <w:color w:val="000000"/>
                      <w:sz w:val="28"/>
                      <w:szCs w:val="28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12317" w:type="dxa"/>
                  <w:noWrap/>
                  <w:vAlign w:val="bottom"/>
                  <w:hideMark/>
                </w:tcPr>
                <w:p w:rsidR="00784EBD" w:rsidRPr="002D6F0D" w:rsidRDefault="00784EBD" w:rsidP="00830FB8">
                  <w:pPr>
                    <w:spacing w:before="0" w:after="0"/>
                    <w:rPr>
                      <w:rFonts w:ascii="Arial" w:eastAsia="Times New Roman" w:hAnsi="Arial" w:cs="Arial"/>
                      <w:sz w:val="20"/>
                      <w:lang w:eastAsia="ru-RU"/>
                    </w:rPr>
                  </w:pPr>
                  <w:r w:rsidRPr="002D6F0D">
                    <w:rPr>
                      <w:rFonts w:ascii="Arial" w:eastAsia="Times New Roman" w:hAnsi="Arial" w:cs="Arial"/>
                      <w:sz w:val="20"/>
                      <w:lang w:eastAsia="ru-RU"/>
                    </w:rPr>
                    <w:t>невизначеність окремих ЗВТ</w:t>
                  </w:r>
                </w:p>
              </w:tc>
            </w:tr>
          </w:tbl>
          <w:p w:rsidR="002F63D8" w:rsidRPr="002D6F0D" w:rsidRDefault="00784EBD" w:rsidP="00CE744F">
            <w:pPr>
              <w:spacing w:before="0" w:after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Таким чином, зазначені заходи призведуть до вдосконалення, </w:t>
            </w:r>
            <w:r w:rsidR="00515BB3" w:rsidRPr="002D6F0D">
              <w:rPr>
                <w:rFonts w:ascii="Arial" w:eastAsia="Times New Roman" w:hAnsi="Arial" w:cs="Arial"/>
                <w:sz w:val="20"/>
                <w:lang w:eastAsia="ru-RU"/>
              </w:rPr>
              <w:t>що зазначено</w:t>
            </w:r>
            <w:r w:rsidRPr="002D6F0D">
              <w:rPr>
                <w:rFonts w:ascii="Arial" w:eastAsia="Times New Roman" w:hAnsi="Arial" w:cs="Arial"/>
                <w:sz w:val="20"/>
                <w:lang w:eastAsia="ru-RU"/>
              </w:rPr>
              <w:t xml:space="preserve"> у рекомендації верифікатора</w:t>
            </w:r>
          </w:p>
        </w:tc>
      </w:tr>
    </w:tbl>
    <w:p w:rsidR="00C50809" w:rsidRPr="00D56DB6" w:rsidRDefault="00C50809" w:rsidP="00CD0674">
      <w:pPr>
        <w:pStyle w:val="12"/>
        <w:ind w:left="360"/>
        <w:rPr>
          <w:rFonts w:ascii="Times New Roman" w:hAnsi="Times New Roman"/>
          <w:color w:val="auto"/>
          <w:lang w:eastAsia="ru-RU"/>
        </w:rPr>
        <w:sectPr w:rsidR="00C50809" w:rsidRPr="00D56DB6" w:rsidSect="00087F88">
          <w:headerReference w:type="first" r:id="rId14"/>
          <w:pgSz w:w="16838" w:h="11906" w:orient="landscape" w:code="9"/>
          <w:pgMar w:top="851" w:right="851" w:bottom="1418" w:left="851" w:header="709" w:footer="709" w:gutter="0"/>
          <w:cols w:space="708"/>
          <w:titlePg/>
          <w:docGrid w:linePitch="360"/>
        </w:sectPr>
      </w:pPr>
      <w:bookmarkStart w:id="17" w:name="_Toc505602993"/>
    </w:p>
    <w:p w:rsidR="000E61B1" w:rsidRPr="00D56DB6" w:rsidRDefault="0034106D" w:rsidP="00111E8A">
      <w:pPr>
        <w:pStyle w:val="1"/>
        <w:numPr>
          <w:ilvl w:val="0"/>
          <w:numId w:val="1"/>
        </w:numPr>
        <w:spacing w:after="120"/>
        <w:ind w:left="714" w:hanging="357"/>
      </w:pPr>
      <w:r w:rsidRPr="00D56DB6">
        <w:lastRenderedPageBreak/>
        <w:t>Методика на основі неперервних вимірювань</w:t>
      </w:r>
      <w:bookmarkEnd w:id="17"/>
    </w:p>
    <w:tbl>
      <w:tblPr>
        <w:tblStyle w:val="a3"/>
        <w:tblW w:w="14709" w:type="dxa"/>
        <w:tblInd w:w="567" w:type="dxa"/>
        <w:tblLook w:val="04A0" w:firstRow="1" w:lastRow="0" w:firstColumn="1" w:lastColumn="0" w:noHBand="0" w:noVBand="1"/>
      </w:tblPr>
      <w:tblGrid>
        <w:gridCol w:w="8188"/>
        <w:gridCol w:w="6521"/>
      </w:tblGrid>
      <w:tr w:rsidR="008D7652" w:rsidRPr="00D56DB6" w:rsidTr="00C442D7">
        <w:trPr>
          <w:trHeight w:val="538"/>
        </w:trPr>
        <w:tc>
          <w:tcPr>
            <w:tcW w:w="8188" w:type="dxa"/>
            <w:vAlign w:val="center"/>
          </w:tcPr>
          <w:p w:rsidR="008D7652" w:rsidRPr="00D56DB6" w:rsidRDefault="0034106D" w:rsidP="00582588">
            <w:pPr>
              <w:pStyle w:val="2"/>
              <w:outlineLvl w:val="1"/>
              <w:rPr>
                <w:b w:val="0"/>
                <w:i w:val="0"/>
                <w:sz w:val="20"/>
              </w:rPr>
            </w:pPr>
            <w:bookmarkStart w:id="18" w:name="_Toc505602994"/>
            <w:r w:rsidRPr="00D56DB6">
              <w:t xml:space="preserve">9. Точки вимірювання, яких стосується вдосконалення </w:t>
            </w:r>
            <w:bookmarkEnd w:id="18"/>
          </w:p>
        </w:tc>
        <w:tc>
          <w:tcPr>
            <w:tcW w:w="6521" w:type="dxa"/>
            <w:vAlign w:val="center"/>
          </w:tcPr>
          <w:p w:rsidR="008D7652" w:rsidRPr="00D56DB6" w:rsidRDefault="0034106D" w:rsidP="00FA0139">
            <w:pPr>
              <w:spacing w:before="0" w:after="0"/>
              <w:jc w:val="center"/>
              <w:rPr>
                <w:rFonts w:eastAsia="Times New Roman"/>
                <w:i/>
                <w:sz w:val="22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lang w:eastAsia="ru-RU"/>
              </w:rPr>
              <w:t>н/з</w:t>
            </w:r>
          </w:p>
        </w:tc>
      </w:tr>
    </w:tbl>
    <w:p w:rsidR="000E61B1" w:rsidRPr="00D56DB6" w:rsidRDefault="000E61B1" w:rsidP="00B70D23">
      <w:pPr>
        <w:tabs>
          <w:tab w:val="left" w:pos="502"/>
          <w:tab w:val="left" w:pos="813"/>
          <w:tab w:val="left" w:pos="2249"/>
          <w:tab w:val="left" w:pos="4041"/>
          <w:tab w:val="left" w:pos="5175"/>
          <w:tab w:val="left" w:pos="6167"/>
          <w:tab w:val="left" w:pos="7525"/>
          <w:tab w:val="left" w:pos="8995"/>
          <w:tab w:val="left" w:pos="10019"/>
          <w:tab w:val="left" w:pos="12951"/>
          <w:tab w:val="left" w:pos="14015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15244" w:type="dxa"/>
        <w:tblInd w:w="108" w:type="dxa"/>
        <w:tblLook w:val="04A0" w:firstRow="1" w:lastRow="0" w:firstColumn="1" w:lastColumn="0" w:noHBand="0" w:noVBand="1"/>
      </w:tblPr>
      <w:tblGrid>
        <w:gridCol w:w="394"/>
        <w:gridCol w:w="291"/>
        <w:gridCol w:w="2576"/>
        <w:gridCol w:w="4607"/>
        <w:gridCol w:w="2622"/>
        <w:gridCol w:w="4754"/>
      </w:tblGrid>
      <w:tr w:rsidR="00BF160B" w:rsidRPr="00D56DB6" w:rsidTr="002D6403">
        <w:trPr>
          <w:trHeight w:val="30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160B" w:rsidRPr="00D56DB6" w:rsidRDefault="0034106D" w:rsidP="002D6403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lang w:eastAsia="ru-RU"/>
              </w:rPr>
              <w:t>1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60B" w:rsidRPr="00D56DB6" w:rsidRDefault="0034106D" w:rsidP="002D6403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F160B" w:rsidRPr="00D56DB6" w:rsidRDefault="0034106D" w:rsidP="002D6403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D56DB6">
              <w:rPr>
                <w:sz w:val="22"/>
                <w:szCs w:val="20"/>
              </w:rPr>
              <w:t xml:space="preserve"> </w:t>
            </w: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точки вимірювання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160B" w:rsidRPr="00D56DB6" w:rsidRDefault="0034106D" w:rsidP="002D6403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Опис точки вимірювання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160B" w:rsidRPr="00D56DB6" w:rsidRDefault="0034106D" w:rsidP="002D6403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160B" w:rsidRPr="00D56DB6" w:rsidRDefault="0034106D" w:rsidP="002D6403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Категорія</w:t>
            </w:r>
          </w:p>
        </w:tc>
      </w:tr>
      <w:tr w:rsidR="00BF160B" w:rsidRPr="00D56DB6" w:rsidTr="002D6403">
        <w:trPr>
          <w:trHeight w:val="300"/>
        </w:trPr>
        <w:tc>
          <w:tcPr>
            <w:tcW w:w="394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BF160B" w:rsidRPr="00D56DB6" w:rsidRDefault="00BF160B" w:rsidP="002D6403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F160B" w:rsidRPr="00D56DB6" w:rsidRDefault="00BF160B" w:rsidP="002D6403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160B" w:rsidRPr="00D56DB6" w:rsidRDefault="00BF160B" w:rsidP="002D6403">
            <w:pPr>
              <w:spacing w:before="0" w:after="0"/>
              <w:rPr>
                <w:rFonts w:eastAsia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160B" w:rsidRPr="00D56DB6" w:rsidRDefault="00BF160B" w:rsidP="002D6403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160B" w:rsidRPr="00D56DB6" w:rsidRDefault="00BF160B" w:rsidP="002D6403">
            <w:pPr>
              <w:spacing w:before="0" w:after="0"/>
              <w:rPr>
                <w:rFonts w:eastAsia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160B" w:rsidRPr="00D56DB6" w:rsidRDefault="00BF160B" w:rsidP="002D6403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</w:p>
        </w:tc>
      </w:tr>
    </w:tbl>
    <w:p w:rsidR="00BF160B" w:rsidRPr="00D56DB6" w:rsidRDefault="00BF160B" w:rsidP="00B70D23">
      <w:pPr>
        <w:tabs>
          <w:tab w:val="left" w:pos="502"/>
          <w:tab w:val="left" w:pos="813"/>
          <w:tab w:val="left" w:pos="2249"/>
          <w:tab w:val="left" w:pos="4041"/>
          <w:tab w:val="left" w:pos="5175"/>
          <w:tab w:val="left" w:pos="6167"/>
          <w:tab w:val="left" w:pos="7525"/>
          <w:tab w:val="left" w:pos="8995"/>
          <w:tab w:val="left" w:pos="10019"/>
          <w:tab w:val="left" w:pos="12951"/>
          <w:tab w:val="left" w:pos="14015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</w:p>
    <w:tbl>
      <w:tblPr>
        <w:tblW w:w="152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2"/>
        <w:gridCol w:w="1681"/>
        <w:gridCol w:w="2126"/>
        <w:gridCol w:w="1348"/>
        <w:gridCol w:w="1634"/>
        <w:gridCol w:w="1701"/>
        <w:gridCol w:w="2552"/>
        <w:gridCol w:w="2410"/>
      </w:tblGrid>
      <w:tr w:rsidR="00E66481" w:rsidRPr="00D56DB6" w:rsidTr="00C442D7">
        <w:trPr>
          <w:trHeight w:val="777"/>
        </w:trPr>
        <w:tc>
          <w:tcPr>
            <w:tcW w:w="1792" w:type="dxa"/>
            <w:shd w:val="clear" w:color="auto" w:fill="auto"/>
            <w:noWrap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Рівень точності, що вимагається</w:t>
            </w:r>
          </w:p>
        </w:tc>
        <w:tc>
          <w:tcPr>
            <w:tcW w:w="1269" w:type="dxa"/>
            <w:vAlign w:val="center"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Рівень точності, що застосовувався у минулому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Причини відхилень у минулому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Вплив на рівень точності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Вжиті заходи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Коли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Рівень точності, який застосовано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i/>
                <w:iCs/>
                <w:szCs w:val="16"/>
                <w:lang w:eastAsia="ru-RU"/>
              </w:rPr>
            </w:pPr>
            <w:r w:rsidRPr="00D56DB6">
              <w:rPr>
                <w:rFonts w:eastAsia="Times New Roman"/>
                <w:i/>
                <w:sz w:val="22"/>
                <w:szCs w:val="20"/>
                <w:lang w:eastAsia="ru-RU"/>
              </w:rPr>
              <w:t>Показник рівня точності</w:t>
            </w:r>
          </w:p>
        </w:tc>
      </w:tr>
      <w:tr w:rsidR="00E66481" w:rsidRPr="00D56DB6" w:rsidTr="00C442D7">
        <w:trPr>
          <w:trHeight w:val="255"/>
        </w:trPr>
        <w:tc>
          <w:tcPr>
            <w:tcW w:w="1792" w:type="dxa"/>
            <w:shd w:val="clear" w:color="auto" w:fill="auto"/>
            <w:noWrap/>
            <w:vAlign w:val="center"/>
            <w:hideMark/>
          </w:tcPr>
          <w:p w:rsidR="00E66481" w:rsidRPr="00D56DB6" w:rsidRDefault="00E66481" w:rsidP="00C442D7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E66481" w:rsidRPr="00D56DB6" w:rsidRDefault="00E66481" w:rsidP="00C442D7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E66481" w:rsidRPr="00D56DB6" w:rsidRDefault="00E66481" w:rsidP="00C442D7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E66481" w:rsidRPr="00D56DB6" w:rsidRDefault="00E66481" w:rsidP="00C442D7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E66481" w:rsidRPr="00D56DB6" w:rsidRDefault="00E66481" w:rsidP="00C442D7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66481" w:rsidRPr="00D56DB6" w:rsidRDefault="00E66481" w:rsidP="00C442D7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E66481" w:rsidRPr="00D56DB6" w:rsidRDefault="00E66481" w:rsidP="00C442D7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E66481" w:rsidRPr="00D56DB6" w:rsidRDefault="00E66481" w:rsidP="00C442D7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B10748" w:rsidRPr="00D56DB6" w:rsidRDefault="0034106D" w:rsidP="001F33DA">
      <w:pPr>
        <w:shd w:val="clear" w:color="auto" w:fill="FFFFFF" w:themeFill="background1"/>
        <w:tabs>
          <w:tab w:val="left" w:pos="502"/>
          <w:tab w:val="left" w:pos="813"/>
          <w:tab w:val="left" w:pos="2249"/>
          <w:tab w:val="left" w:pos="4041"/>
          <w:tab w:val="left" w:pos="5175"/>
          <w:tab w:val="left" w:pos="6167"/>
          <w:tab w:val="left" w:pos="7525"/>
          <w:tab w:val="left" w:pos="8995"/>
          <w:tab w:val="left" w:pos="10019"/>
          <w:tab w:val="left" w:pos="12951"/>
          <w:tab w:val="left" w:pos="14015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  <w:r w:rsidRPr="00D56DB6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742" w:type="dxa"/>
        <w:tblInd w:w="534" w:type="dxa"/>
        <w:tblLook w:val="04A0" w:firstRow="1" w:lastRow="0" w:firstColumn="1" w:lastColumn="0" w:noHBand="0" w:noVBand="1"/>
      </w:tblPr>
      <w:tblGrid>
        <w:gridCol w:w="14742"/>
      </w:tblGrid>
      <w:tr w:rsidR="00DC4347" w:rsidRPr="00D56DB6" w:rsidTr="00755435">
        <w:trPr>
          <w:trHeight w:val="255"/>
        </w:trPr>
        <w:tc>
          <w:tcPr>
            <w:tcW w:w="14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C4347" w:rsidRPr="00D56DB6" w:rsidRDefault="0034106D" w:rsidP="001F33DA">
            <w:pPr>
              <w:shd w:val="clear" w:color="auto" w:fill="FFFFFF" w:themeFill="background1"/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  <w:r w:rsidRPr="00D56DB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Опис</w:t>
            </w:r>
          </w:p>
          <w:p w:rsidR="00DC4347" w:rsidRPr="00D56DB6" w:rsidRDefault="0034106D" w:rsidP="001F33DA">
            <w:pPr>
              <w:shd w:val="clear" w:color="auto" w:fill="FFFFFF" w:themeFill="background1"/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  <w:p w:rsidR="00DC4347" w:rsidRPr="00D56DB6" w:rsidRDefault="0034106D" w:rsidP="0081302B">
            <w:pPr>
              <w:shd w:val="clear" w:color="auto" w:fill="FFFFFF" w:themeFill="background1"/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BF160B" w:rsidRPr="00D56DB6" w:rsidRDefault="00BF160B" w:rsidP="001F33DA">
      <w:pPr>
        <w:shd w:val="clear" w:color="auto" w:fill="FFFFFF" w:themeFill="background1"/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15244" w:type="dxa"/>
        <w:tblInd w:w="108" w:type="dxa"/>
        <w:tblLook w:val="04A0" w:firstRow="1" w:lastRow="0" w:firstColumn="1" w:lastColumn="0" w:noHBand="0" w:noVBand="1"/>
      </w:tblPr>
      <w:tblGrid>
        <w:gridCol w:w="394"/>
        <w:gridCol w:w="291"/>
        <w:gridCol w:w="2576"/>
        <w:gridCol w:w="4607"/>
        <w:gridCol w:w="2622"/>
        <w:gridCol w:w="4754"/>
      </w:tblGrid>
      <w:tr w:rsidR="003A0E5C" w:rsidRPr="00D56DB6" w:rsidTr="002D6403">
        <w:trPr>
          <w:trHeight w:val="30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0E5C" w:rsidRPr="00D56DB6" w:rsidRDefault="0034106D" w:rsidP="002D6403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lang w:eastAsia="ru-RU"/>
              </w:rPr>
              <w:t>2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0E5C" w:rsidRPr="00D56DB6" w:rsidRDefault="0034106D" w:rsidP="002D6403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A0E5C" w:rsidRPr="00D56DB6" w:rsidRDefault="0034106D" w:rsidP="002D6403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D56DB6">
              <w:rPr>
                <w:sz w:val="22"/>
                <w:szCs w:val="20"/>
              </w:rPr>
              <w:t xml:space="preserve"> </w:t>
            </w: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точки вимірювання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0E5C" w:rsidRPr="00D56DB6" w:rsidRDefault="0034106D" w:rsidP="002D6403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Опис точки вимірювання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0E5C" w:rsidRPr="00D56DB6" w:rsidRDefault="0034106D" w:rsidP="002D6403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ПГ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0E5C" w:rsidRPr="00D56DB6" w:rsidRDefault="0034106D" w:rsidP="002D6403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Категорія</w:t>
            </w:r>
          </w:p>
        </w:tc>
      </w:tr>
      <w:tr w:rsidR="003A0E5C" w:rsidRPr="00D56DB6" w:rsidTr="002D6403">
        <w:trPr>
          <w:trHeight w:val="300"/>
        </w:trPr>
        <w:tc>
          <w:tcPr>
            <w:tcW w:w="394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3A0E5C" w:rsidRPr="00D56DB6" w:rsidRDefault="003A0E5C" w:rsidP="002D6403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A0E5C" w:rsidRPr="00D56DB6" w:rsidRDefault="003A0E5C" w:rsidP="002D6403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0E5C" w:rsidRPr="00D56DB6" w:rsidRDefault="003A0E5C" w:rsidP="002D6403">
            <w:pPr>
              <w:spacing w:before="0" w:after="0"/>
              <w:rPr>
                <w:rFonts w:eastAsia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0E5C" w:rsidRPr="00D56DB6" w:rsidRDefault="003A0E5C" w:rsidP="002D6403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0E5C" w:rsidRPr="00D56DB6" w:rsidRDefault="003A0E5C" w:rsidP="002D6403">
            <w:pPr>
              <w:spacing w:before="0" w:after="0"/>
              <w:rPr>
                <w:rFonts w:eastAsia="Times New Roman"/>
                <w:bCs/>
                <w:i/>
                <w:szCs w:val="20"/>
                <w:lang w:eastAsia="ru-RU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A0E5C" w:rsidRPr="00D56DB6" w:rsidRDefault="003A0E5C" w:rsidP="002D6403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</w:p>
        </w:tc>
      </w:tr>
    </w:tbl>
    <w:p w:rsidR="003A0E5C" w:rsidRPr="00D56DB6" w:rsidRDefault="003A0E5C" w:rsidP="003A0E5C">
      <w:pPr>
        <w:tabs>
          <w:tab w:val="left" w:pos="502"/>
          <w:tab w:val="left" w:pos="813"/>
          <w:tab w:val="left" w:pos="2249"/>
          <w:tab w:val="left" w:pos="4041"/>
          <w:tab w:val="left" w:pos="5175"/>
          <w:tab w:val="left" w:pos="6167"/>
          <w:tab w:val="left" w:pos="7525"/>
          <w:tab w:val="left" w:pos="8995"/>
          <w:tab w:val="left" w:pos="10019"/>
          <w:tab w:val="left" w:pos="12951"/>
          <w:tab w:val="left" w:pos="14015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</w:p>
    <w:p w:rsidR="003A0E5C" w:rsidRPr="00D56DB6" w:rsidRDefault="003A0E5C" w:rsidP="003A0E5C">
      <w:pPr>
        <w:tabs>
          <w:tab w:val="left" w:pos="502"/>
          <w:tab w:val="left" w:pos="813"/>
          <w:tab w:val="left" w:pos="2249"/>
          <w:tab w:val="left" w:pos="4041"/>
          <w:tab w:val="left" w:pos="5175"/>
          <w:tab w:val="left" w:pos="6167"/>
          <w:tab w:val="left" w:pos="7525"/>
          <w:tab w:val="left" w:pos="8995"/>
          <w:tab w:val="left" w:pos="10019"/>
          <w:tab w:val="left" w:pos="12951"/>
          <w:tab w:val="left" w:pos="14015"/>
        </w:tabs>
        <w:spacing w:before="0" w:after="0"/>
        <w:ind w:left="108"/>
        <w:rPr>
          <w:rFonts w:eastAsia="Times New Roman"/>
          <w:i/>
          <w:iCs/>
          <w:sz w:val="16"/>
          <w:szCs w:val="16"/>
          <w:lang w:eastAsia="ru-RU"/>
        </w:rPr>
      </w:pPr>
    </w:p>
    <w:tbl>
      <w:tblPr>
        <w:tblW w:w="15244" w:type="dxa"/>
        <w:tblInd w:w="108" w:type="dxa"/>
        <w:tblLook w:val="04A0" w:firstRow="1" w:lastRow="0" w:firstColumn="1" w:lastColumn="0" w:noHBand="0" w:noVBand="1"/>
      </w:tblPr>
      <w:tblGrid>
        <w:gridCol w:w="1792"/>
        <w:gridCol w:w="1681"/>
        <w:gridCol w:w="2126"/>
        <w:gridCol w:w="1348"/>
        <w:gridCol w:w="1634"/>
        <w:gridCol w:w="1701"/>
        <w:gridCol w:w="2552"/>
        <w:gridCol w:w="2410"/>
      </w:tblGrid>
      <w:tr w:rsidR="00E66481" w:rsidRPr="00D56DB6" w:rsidTr="00C442D7">
        <w:trPr>
          <w:trHeight w:val="777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Рівень точності, що вимагається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Рівень точності, що застосовувався у минулому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481" w:rsidRPr="00D56DB6" w:rsidRDefault="0034106D" w:rsidP="00EE49A8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Причини недотримання вимог у минулому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Вплив на рівень точності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Вжиті заходи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Коли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bCs/>
                <w:i/>
                <w:szCs w:val="20"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>Рівень точності, який застосовано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481" w:rsidRPr="00D56DB6" w:rsidRDefault="0034106D" w:rsidP="00C442D7">
            <w:pPr>
              <w:spacing w:before="0" w:after="0"/>
              <w:jc w:val="center"/>
              <w:rPr>
                <w:rFonts w:eastAsia="Times New Roman"/>
                <w:i/>
                <w:iCs/>
                <w:szCs w:val="16"/>
                <w:lang w:eastAsia="ru-RU"/>
              </w:rPr>
            </w:pPr>
            <w:r w:rsidRPr="00D56DB6">
              <w:rPr>
                <w:rFonts w:eastAsia="Times New Roman"/>
                <w:i/>
                <w:sz w:val="22"/>
                <w:szCs w:val="20"/>
                <w:lang w:eastAsia="ru-RU"/>
              </w:rPr>
              <w:t>Показник рівня точності</w:t>
            </w:r>
          </w:p>
        </w:tc>
      </w:tr>
      <w:tr w:rsidR="00E66481" w:rsidRPr="00D56DB6" w:rsidTr="00C442D7">
        <w:trPr>
          <w:trHeight w:val="255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81" w:rsidRPr="00D56DB6" w:rsidRDefault="0034106D" w:rsidP="002D6403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6DB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81" w:rsidRPr="00D56DB6" w:rsidRDefault="00E66481" w:rsidP="002D6403">
            <w:pPr>
              <w:shd w:val="clear" w:color="auto" w:fill="FFFFFF" w:themeFill="background1"/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6481" w:rsidRPr="00D56DB6" w:rsidRDefault="0034106D" w:rsidP="002D6403">
            <w:pPr>
              <w:shd w:val="clear" w:color="auto" w:fill="FFFFFF" w:themeFill="background1"/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D56DB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81" w:rsidRPr="00D56DB6" w:rsidRDefault="00E66481" w:rsidP="002D6403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481" w:rsidRPr="00D56DB6" w:rsidRDefault="00E66481" w:rsidP="002D6403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481" w:rsidRPr="00D56DB6" w:rsidRDefault="0034106D" w:rsidP="002D6403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6DB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481" w:rsidRPr="00D56DB6" w:rsidRDefault="0034106D" w:rsidP="002D6403">
            <w:pPr>
              <w:shd w:val="clear" w:color="auto" w:fill="FFFFFF" w:themeFill="background1"/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6DB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6481" w:rsidRPr="00D56DB6" w:rsidRDefault="0034106D" w:rsidP="002D6403">
            <w:pPr>
              <w:shd w:val="clear" w:color="auto" w:fill="FFFFFF" w:themeFill="background1"/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D56DB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A0E5C" w:rsidRPr="00D56DB6" w:rsidRDefault="0034106D" w:rsidP="003A0E5C">
      <w:pPr>
        <w:shd w:val="clear" w:color="auto" w:fill="FFFFFF" w:themeFill="background1"/>
        <w:tabs>
          <w:tab w:val="left" w:pos="502"/>
          <w:tab w:val="left" w:pos="813"/>
          <w:tab w:val="left" w:pos="2249"/>
          <w:tab w:val="left" w:pos="4041"/>
          <w:tab w:val="left" w:pos="5175"/>
          <w:tab w:val="left" w:pos="6167"/>
          <w:tab w:val="left" w:pos="7525"/>
          <w:tab w:val="left" w:pos="8995"/>
          <w:tab w:val="left" w:pos="10019"/>
          <w:tab w:val="left" w:pos="12951"/>
          <w:tab w:val="left" w:pos="14015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  <w:r w:rsidRPr="00D56DB6">
        <w:rPr>
          <w:rFonts w:eastAsia="Times New Roman"/>
          <w:sz w:val="20"/>
          <w:szCs w:val="20"/>
          <w:lang w:eastAsia="ru-RU"/>
        </w:rPr>
        <w:t xml:space="preserve"> </w:t>
      </w:r>
    </w:p>
    <w:tbl>
      <w:tblPr>
        <w:tblW w:w="14600" w:type="dxa"/>
        <w:tblInd w:w="534" w:type="dxa"/>
        <w:tblLook w:val="04A0" w:firstRow="1" w:lastRow="0" w:firstColumn="1" w:lastColumn="0" w:noHBand="0" w:noVBand="1"/>
      </w:tblPr>
      <w:tblGrid>
        <w:gridCol w:w="14600"/>
      </w:tblGrid>
      <w:tr w:rsidR="003A0E5C" w:rsidRPr="00D56DB6" w:rsidTr="00755435">
        <w:trPr>
          <w:trHeight w:val="255"/>
        </w:trPr>
        <w:tc>
          <w:tcPr>
            <w:tcW w:w="1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0E5C" w:rsidRPr="00D56DB6" w:rsidRDefault="0034106D" w:rsidP="002D6403">
            <w:pPr>
              <w:shd w:val="clear" w:color="auto" w:fill="FFFFFF" w:themeFill="background1"/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  <w:r w:rsidRPr="00D56DB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Опис</w:t>
            </w:r>
          </w:p>
          <w:p w:rsidR="003A0E5C" w:rsidRPr="00D56DB6" w:rsidRDefault="0034106D" w:rsidP="002D6403">
            <w:pPr>
              <w:shd w:val="clear" w:color="auto" w:fill="FFFFFF" w:themeFill="background1"/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  <w:p w:rsidR="003A0E5C" w:rsidRPr="00D56DB6" w:rsidRDefault="0034106D" w:rsidP="002D6403">
            <w:pPr>
              <w:shd w:val="clear" w:color="auto" w:fill="FFFFFF" w:themeFill="background1"/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BF160B" w:rsidRPr="00D56DB6" w:rsidRDefault="00BF160B" w:rsidP="001F33DA">
      <w:pPr>
        <w:shd w:val="clear" w:color="auto" w:fill="FFFFFF" w:themeFill="background1"/>
        <w:spacing w:before="0" w:after="0"/>
        <w:rPr>
          <w:rFonts w:eastAsia="Times New Roman"/>
          <w:sz w:val="20"/>
          <w:szCs w:val="20"/>
          <w:lang w:eastAsia="ru-RU"/>
        </w:rPr>
      </w:pPr>
    </w:p>
    <w:p w:rsidR="00C50809" w:rsidRPr="00D56DB6" w:rsidRDefault="00C50809" w:rsidP="001F33DA">
      <w:pPr>
        <w:shd w:val="clear" w:color="auto" w:fill="FFFFFF" w:themeFill="background1"/>
        <w:tabs>
          <w:tab w:val="left" w:pos="502"/>
          <w:tab w:val="left" w:pos="813"/>
          <w:tab w:val="left" w:pos="2249"/>
          <w:tab w:val="left" w:pos="4041"/>
          <w:tab w:val="left" w:pos="5175"/>
          <w:tab w:val="left" w:pos="6167"/>
          <w:tab w:val="left" w:pos="7428"/>
          <w:tab w:val="left" w:pos="8740"/>
          <w:tab w:val="left" w:pos="9764"/>
          <w:tab w:val="left" w:pos="12696"/>
          <w:tab w:val="left" w:pos="13760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  <w:sectPr w:rsidR="00C50809" w:rsidRPr="00D56DB6" w:rsidSect="00087F88">
          <w:pgSz w:w="16838" w:h="11906" w:orient="landscape" w:code="9"/>
          <w:pgMar w:top="851" w:right="851" w:bottom="1418" w:left="851" w:header="709" w:footer="709" w:gutter="0"/>
          <w:cols w:space="708"/>
          <w:titlePg/>
          <w:docGrid w:linePitch="360"/>
        </w:sectPr>
      </w:pPr>
    </w:p>
    <w:p w:rsidR="000E61B1" w:rsidRPr="00D56DB6" w:rsidRDefault="0034106D" w:rsidP="00111E8A">
      <w:pPr>
        <w:pStyle w:val="1"/>
        <w:numPr>
          <w:ilvl w:val="0"/>
          <w:numId w:val="1"/>
        </w:numPr>
        <w:spacing w:after="120"/>
        <w:ind w:left="714" w:hanging="357"/>
      </w:pPr>
      <w:bookmarkStart w:id="19" w:name="_Toc505602995"/>
      <w:r w:rsidRPr="00D56DB6">
        <w:lastRenderedPageBreak/>
        <w:t>Альтернативна методика</w:t>
      </w:r>
      <w:bookmarkEnd w:id="19"/>
    </w:p>
    <w:p w:rsidR="00DC4347" w:rsidRPr="00D56DB6" w:rsidRDefault="00DC4347" w:rsidP="00B70D23">
      <w:pPr>
        <w:tabs>
          <w:tab w:val="left" w:pos="609"/>
          <w:tab w:val="left" w:pos="1108"/>
          <w:tab w:val="left" w:pos="2468"/>
          <w:tab w:val="left" w:pos="3828"/>
          <w:tab w:val="left" w:pos="5187"/>
          <w:tab w:val="left" w:pos="6546"/>
          <w:tab w:val="left" w:pos="7903"/>
          <w:tab w:val="left" w:pos="9260"/>
          <w:tab w:val="left" w:pos="10619"/>
          <w:tab w:val="left" w:pos="11982"/>
          <w:tab w:val="left" w:pos="13345"/>
        </w:tabs>
        <w:spacing w:before="0" w:after="0"/>
        <w:ind w:left="108"/>
        <w:rPr>
          <w:rFonts w:eastAsia="Times New Roman"/>
          <w:i/>
          <w:iCs/>
          <w:sz w:val="20"/>
          <w:szCs w:val="20"/>
          <w:lang w:eastAsia="ru-RU"/>
        </w:rPr>
      </w:pPr>
    </w:p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7513"/>
        <w:gridCol w:w="2268"/>
      </w:tblGrid>
      <w:tr w:rsidR="00DC4347" w:rsidRPr="00D56DB6" w:rsidTr="00036E06">
        <w:trPr>
          <w:trHeight w:val="644"/>
        </w:trPr>
        <w:tc>
          <w:tcPr>
            <w:tcW w:w="7513" w:type="dxa"/>
            <w:vAlign w:val="center"/>
          </w:tcPr>
          <w:p w:rsidR="00380608" w:rsidRPr="00D56DB6" w:rsidRDefault="0034106D" w:rsidP="00582588">
            <w:pPr>
              <w:pStyle w:val="2"/>
              <w:outlineLvl w:val="1"/>
              <w:rPr>
                <w:iCs/>
              </w:rPr>
            </w:pPr>
            <w:bookmarkStart w:id="20" w:name="_Toc505602996"/>
            <w:r w:rsidRPr="00D56DB6">
              <w:t>10. Застосування альтернативної методики</w:t>
            </w:r>
            <w:bookmarkEnd w:id="20"/>
          </w:p>
        </w:tc>
        <w:tc>
          <w:tcPr>
            <w:tcW w:w="2268" w:type="dxa"/>
            <w:shd w:val="clear" w:color="auto" w:fill="auto"/>
            <w:vAlign w:val="center"/>
          </w:tcPr>
          <w:p w:rsidR="00DC4347" w:rsidRPr="00D56DB6" w:rsidRDefault="0034106D" w:rsidP="00DC4347">
            <w:pPr>
              <w:tabs>
                <w:tab w:val="left" w:pos="609"/>
                <w:tab w:val="left" w:pos="1108"/>
                <w:tab w:val="left" w:pos="2468"/>
                <w:tab w:val="left" w:pos="3828"/>
                <w:tab w:val="left" w:pos="5187"/>
                <w:tab w:val="left" w:pos="6546"/>
                <w:tab w:val="left" w:pos="7903"/>
                <w:tab w:val="left" w:pos="9260"/>
                <w:tab w:val="left" w:pos="10619"/>
                <w:tab w:val="left" w:pos="11982"/>
                <w:tab w:val="left" w:pos="13345"/>
              </w:tabs>
              <w:spacing w:before="0" w:after="0"/>
              <w:jc w:val="center"/>
              <w:rPr>
                <w:rFonts w:eastAsia="Times New Roman"/>
                <w:i/>
                <w:iCs/>
                <w:sz w:val="22"/>
                <w:szCs w:val="22"/>
                <w:lang w:eastAsia="ru-RU"/>
              </w:rPr>
            </w:pPr>
            <w:r w:rsidRPr="00D56DB6">
              <w:rPr>
                <w:rFonts w:ascii="Arial" w:eastAsia="Times New Roman" w:hAnsi="Arial" w:cs="Arial"/>
                <w:b/>
                <w:sz w:val="22"/>
                <w:lang w:eastAsia="ru-RU"/>
              </w:rPr>
              <w:t>н/з</w:t>
            </w:r>
          </w:p>
        </w:tc>
      </w:tr>
    </w:tbl>
    <w:p w:rsidR="009311B9" w:rsidRPr="00D56DB6" w:rsidRDefault="009311B9" w:rsidP="009311B9">
      <w:pPr>
        <w:spacing w:before="0" w:after="0"/>
        <w:rPr>
          <w:rFonts w:eastAsia="Times New Roman"/>
          <w:sz w:val="20"/>
          <w:szCs w:val="20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543"/>
        <w:gridCol w:w="1276"/>
        <w:gridCol w:w="2268"/>
      </w:tblGrid>
      <w:tr w:rsidR="00755435" w:rsidRPr="00D56DB6" w:rsidTr="00CA3C89">
        <w:trPr>
          <w:trHeight w:val="255"/>
        </w:trPr>
        <w:tc>
          <w:tcPr>
            <w:tcW w:w="2694" w:type="dxa"/>
            <w:shd w:val="clear" w:color="000000" w:fill="FFFFFF"/>
            <w:noWrap/>
            <w:vAlign w:val="center"/>
            <w:hideMark/>
          </w:tcPr>
          <w:p w:rsidR="00755435" w:rsidRPr="00D56DB6" w:rsidRDefault="0034106D" w:rsidP="007254D3">
            <w:pPr>
              <w:spacing w:before="0" w:after="0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Чи будуть вжиті заходи з вдосконалення</w:t>
            </w:r>
          </w:p>
        </w:tc>
        <w:tc>
          <w:tcPr>
            <w:tcW w:w="3543" w:type="dxa"/>
            <w:vAlign w:val="center"/>
          </w:tcPr>
          <w:p w:rsidR="00755435" w:rsidRPr="00D56DB6" w:rsidRDefault="00755435" w:rsidP="001F33DA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55435" w:rsidRPr="00D56DB6" w:rsidRDefault="0034106D" w:rsidP="001A3239">
            <w:pPr>
              <w:spacing w:before="0" w:after="0"/>
              <w:jc w:val="right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D56DB6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Коли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55435" w:rsidRPr="00D56DB6" w:rsidRDefault="0034106D" w:rsidP="007254D3">
            <w:pPr>
              <w:spacing w:before="0" w:after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</w:tr>
    </w:tbl>
    <w:p w:rsidR="00A377B4" w:rsidRPr="00D56DB6" w:rsidRDefault="0034106D" w:rsidP="00B70D23">
      <w:pPr>
        <w:spacing w:before="0" w:after="0"/>
        <w:rPr>
          <w:rFonts w:eastAsia="Times New Roman"/>
          <w:i/>
          <w:iCs/>
          <w:sz w:val="16"/>
          <w:szCs w:val="16"/>
          <w:lang w:eastAsia="ru-RU"/>
        </w:rPr>
      </w:pPr>
      <w:r w:rsidRPr="00D56DB6">
        <w:rPr>
          <w:rFonts w:eastAsia="Times New Roman"/>
          <w:i/>
          <w:iCs/>
          <w:sz w:val="16"/>
          <w:szCs w:val="16"/>
          <w:lang w:eastAsia="ru-RU"/>
        </w:rPr>
        <w:t> 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</w:tblGrid>
      <w:tr w:rsidR="006C0E51" w:rsidRPr="00D56DB6" w:rsidTr="00FC7FA7">
        <w:trPr>
          <w:trHeight w:val="476"/>
        </w:trPr>
        <w:tc>
          <w:tcPr>
            <w:tcW w:w="9781" w:type="dxa"/>
            <w:shd w:val="clear" w:color="auto" w:fill="auto"/>
            <w:hideMark/>
          </w:tcPr>
          <w:p w:rsidR="006C0E51" w:rsidRPr="00D56DB6" w:rsidRDefault="0034106D" w:rsidP="00B70D23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  <w:r w:rsidRPr="00D56DB6">
              <w:rPr>
                <w:rFonts w:eastAsia="Times New Roman"/>
                <w:b/>
                <w:sz w:val="22"/>
                <w:szCs w:val="20"/>
                <w:lang w:eastAsia="ru-RU"/>
              </w:rPr>
              <w:t>Опис</w:t>
            </w:r>
            <w:r w:rsidRPr="00D56DB6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  <w:p w:rsidR="006C0E51" w:rsidRPr="00D56DB6" w:rsidRDefault="006C0E51" w:rsidP="00B70D23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</w:p>
        </w:tc>
      </w:tr>
    </w:tbl>
    <w:p w:rsidR="00036E06" w:rsidRPr="00D56DB6" w:rsidRDefault="00036E06" w:rsidP="00036E06">
      <w:pPr>
        <w:tabs>
          <w:tab w:val="left" w:pos="609"/>
          <w:tab w:val="left" w:pos="1108"/>
          <w:tab w:val="left" w:pos="2468"/>
          <w:tab w:val="left" w:pos="3828"/>
          <w:tab w:val="left" w:pos="5187"/>
          <w:tab w:val="left" w:pos="6546"/>
          <w:tab w:val="left" w:pos="7903"/>
          <w:tab w:val="left" w:pos="9260"/>
          <w:tab w:val="left" w:pos="10619"/>
          <w:tab w:val="left" w:pos="11982"/>
          <w:tab w:val="left" w:pos="13345"/>
        </w:tabs>
        <w:spacing w:before="0" w:after="240"/>
        <w:ind w:left="108"/>
        <w:rPr>
          <w:rFonts w:eastAsia="Times New Roman"/>
          <w:sz w:val="20"/>
          <w:szCs w:val="20"/>
          <w:lang w:eastAsia="ru-RU"/>
        </w:rPr>
      </w:pPr>
    </w:p>
    <w:p w:rsidR="00582197" w:rsidRPr="00D56DB6" w:rsidRDefault="0034106D" w:rsidP="00111E8A">
      <w:pPr>
        <w:pStyle w:val="1"/>
        <w:numPr>
          <w:ilvl w:val="0"/>
          <w:numId w:val="1"/>
        </w:numPr>
        <w:spacing w:after="120"/>
        <w:ind w:left="714" w:hanging="357"/>
      </w:pPr>
      <w:bookmarkStart w:id="21" w:name="_Toc505602997"/>
      <w:r w:rsidRPr="00D56DB6">
        <w:t>Додаткова інформація до звіту</w:t>
      </w:r>
      <w:bookmarkEnd w:id="21"/>
    </w:p>
    <w:p w:rsidR="00A377B4" w:rsidRPr="00D56DB6" w:rsidRDefault="0034106D" w:rsidP="00582588">
      <w:pPr>
        <w:pStyle w:val="2"/>
        <w:rPr>
          <w:b w:val="0"/>
          <w:i w:val="0"/>
        </w:rPr>
      </w:pPr>
      <w:bookmarkStart w:id="22" w:name="RANGE!B7"/>
      <w:bookmarkStart w:id="23" w:name="_Toc505602998"/>
      <w:r w:rsidRPr="00D56DB6">
        <w:t>1</w:t>
      </w:r>
      <w:bookmarkEnd w:id="22"/>
      <w:r w:rsidRPr="00D56DB6">
        <w:t>1. Перелік використаних оператором термінів та скорочень</w:t>
      </w:r>
      <w:bookmarkEnd w:id="23"/>
      <w:r w:rsidRPr="00D56DB6">
        <w:t xml:space="preserve"> 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8046"/>
      </w:tblGrid>
      <w:tr w:rsidR="00974607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974607" w:rsidRPr="00D56DB6" w:rsidRDefault="0034106D" w:rsidP="002D6F0D">
            <w:pPr>
              <w:spacing w:before="40" w:after="40"/>
              <w:jc w:val="center"/>
              <w:rPr>
                <w:i/>
              </w:rPr>
            </w:pPr>
            <w:r w:rsidRPr="00D56DB6">
              <w:rPr>
                <w:rFonts w:eastAsia="Times New Roman"/>
                <w:sz w:val="20"/>
                <w:szCs w:val="20"/>
                <w:lang w:eastAsia="ru-RU"/>
              </w:rPr>
              <w:t> </w:t>
            </w:r>
            <w:r w:rsidRPr="00D56DB6">
              <w:rPr>
                <w:i/>
                <w:sz w:val="22"/>
              </w:rPr>
              <w:t>Скорочення і  абревіатури</w:t>
            </w:r>
          </w:p>
        </w:tc>
        <w:tc>
          <w:tcPr>
            <w:tcW w:w="8046" w:type="dxa"/>
            <w:shd w:val="clear" w:color="auto" w:fill="auto"/>
          </w:tcPr>
          <w:p w:rsidR="00974607" w:rsidRPr="00D56DB6" w:rsidRDefault="0034106D" w:rsidP="002D6F0D">
            <w:pPr>
              <w:spacing w:before="40" w:after="40"/>
              <w:jc w:val="center"/>
              <w:rPr>
                <w:i/>
              </w:rPr>
            </w:pPr>
            <w:r w:rsidRPr="00D56DB6">
              <w:rPr>
                <w:i/>
                <w:sz w:val="22"/>
              </w:rPr>
              <w:t>Визначення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ВВ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вміст вуглецю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вид діяльності</w:t>
            </w:r>
          </w:p>
        </w:tc>
      </w:tr>
      <w:tr w:rsidR="00515BB3" w:rsidRPr="00D56DB6" w:rsidTr="00CE744F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ДВ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джерело викидів ПГ</w:t>
            </w:r>
          </w:p>
        </w:tc>
      </w:tr>
      <w:tr w:rsidR="00515BB3" w:rsidRPr="00D56DB6" w:rsidTr="00CE744F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ДД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дані про діяльність</w:t>
            </w:r>
          </w:p>
        </w:tc>
      </w:tr>
      <w:tr w:rsidR="00515BB3" w:rsidRPr="00D56DB6" w:rsidTr="00CE744F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color w:val="000000"/>
                <w:sz w:val="22"/>
                <w:shd w:val="clear" w:color="auto" w:fill="FFFFFF"/>
                <w:lang w:eastAsia="ru-RU"/>
              </w:rPr>
              <w:t>Єдиний реєстр 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Єдиний реєстр з моніторингу, звітності та верифікації викидів парникових газів</w:t>
            </w:r>
          </w:p>
        </w:tc>
      </w:tr>
      <w:tr w:rsidR="00515BB3" w:rsidRPr="00D56DB6" w:rsidTr="00CE744F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засіб вимірювальної техніки</w:t>
            </w:r>
          </w:p>
        </w:tc>
      </w:tr>
      <w:tr w:rsidR="00515BB3" w:rsidRPr="00D56DB6" w:rsidTr="00CE744F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коефіцієнт викидів</w:t>
            </w:r>
          </w:p>
        </w:tc>
      </w:tr>
      <w:tr w:rsidR="00515BB3" w:rsidRPr="00D56DB6" w:rsidTr="00CE744F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КО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коефіцієнт окислення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КОП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коефіцієнт окислення та перетворення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  <w:b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КП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  <w:b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коефіцієнт перетворення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  <w:b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  <w:b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моніторинг, звітність та верифікація</w:t>
            </w:r>
          </w:p>
        </w:tc>
      </w:tr>
      <w:tr w:rsidR="00515BB3" w:rsidRPr="00D56DB6" w:rsidTr="00CE744F">
        <w:trPr>
          <w:trHeight w:val="301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  <w:b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  <w:b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Міністерство захисту довкілля та природних ресурсів, яке є уповноваженим органом, визначеним Законом України «Про засади моніторингу, звітності та верифікації викидів парникових газів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нижча теплотворна здатність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515BB3" w:rsidRPr="00515BB3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матеріальний потік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</w:p>
        </w:tc>
        <w:tc>
          <w:tcPr>
            <w:tcW w:w="8046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парникові гази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eastAsia="Times New Roman" w:hAnsi="Arial" w:cs="Arial"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ПМ</w:t>
            </w:r>
          </w:p>
        </w:tc>
        <w:tc>
          <w:tcPr>
            <w:tcW w:w="8046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eastAsia="Times New Roman" w:hAnsi="Arial" w:cs="Arial"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план моніторингу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eastAsia="Times New Roman" w:hAnsi="Arial" w:cs="Arial"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eastAsia="Times New Roman" w:hAnsi="Arial" w:cs="Arial"/>
                <w:lang w:eastAsia="ru-RU"/>
              </w:rPr>
            </w:pPr>
            <w:r w:rsidRPr="00A625EF">
              <w:rPr>
                <w:rFonts w:ascii="Arial" w:hAnsi="Arial" w:cs="Arial"/>
                <w:sz w:val="22"/>
              </w:rPr>
              <w:t>Порядок здійснення моніторингу та звітності щодо викидів парникових газів, затверджений постановою Кабінету Міністрів України «Про затвердження порядку здійснення моніторингу та звітності щодо викидів парникових газів» від 23 вересня 2020 року № 960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eastAsia="Times New Roman" w:hAnsi="Arial" w:cs="Arial"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hAnsi="Arial" w:cs="Arial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точка викидів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eastAsia="Times New Roman" w:hAnsi="Arial" w:cs="Arial"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ТВим</w:t>
            </w:r>
          </w:p>
        </w:tc>
        <w:tc>
          <w:tcPr>
            <w:tcW w:w="8046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eastAsia="Times New Roman" w:hAnsi="Arial" w:cs="Arial"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точка вимірювання</w:t>
            </w:r>
          </w:p>
        </w:tc>
      </w:tr>
      <w:tr w:rsidR="00515BB3" w:rsidRPr="00D56DB6" w:rsidTr="00CE744F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eastAsia="Times New Roman" w:hAnsi="Arial" w:cs="Arial"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ЧБ</w:t>
            </w:r>
          </w:p>
        </w:tc>
        <w:tc>
          <w:tcPr>
            <w:tcW w:w="8046" w:type="dxa"/>
            <w:shd w:val="clear" w:color="auto" w:fill="auto"/>
          </w:tcPr>
          <w:p w:rsidR="00515BB3" w:rsidRPr="00A625EF" w:rsidRDefault="00515BB3" w:rsidP="002D6F0D">
            <w:pPr>
              <w:spacing w:before="40" w:after="40"/>
              <w:rPr>
                <w:rFonts w:ascii="Arial" w:eastAsia="Times New Roman" w:hAnsi="Arial" w:cs="Arial"/>
                <w:lang w:eastAsia="ru-RU"/>
              </w:rPr>
            </w:pPr>
            <w:r w:rsidRPr="00A625EF">
              <w:rPr>
                <w:rFonts w:ascii="Arial" w:eastAsia="Times New Roman" w:hAnsi="Arial" w:cs="Arial"/>
                <w:sz w:val="22"/>
                <w:lang w:eastAsia="ru-RU"/>
              </w:rPr>
              <w:t>частка біомаси</w:t>
            </w:r>
          </w:p>
        </w:tc>
      </w:tr>
    </w:tbl>
    <w:p w:rsidR="002D6F0D" w:rsidRDefault="002D6F0D" w:rsidP="00582588">
      <w:pPr>
        <w:pStyle w:val="2"/>
        <w:rPr>
          <w:rFonts w:eastAsia="Calibri"/>
          <w:b w:val="0"/>
          <w:bCs w:val="0"/>
          <w:i w:val="0"/>
          <w:szCs w:val="22"/>
          <w:lang w:eastAsia="en-US"/>
        </w:rPr>
      </w:pPr>
      <w:bookmarkStart w:id="24" w:name="RANGE!B23"/>
      <w:bookmarkStart w:id="25" w:name="_Toc505602999"/>
    </w:p>
    <w:p w:rsidR="002D6F0D" w:rsidRDefault="002D6F0D">
      <w:pPr>
        <w:spacing w:before="0" w:after="0"/>
      </w:pPr>
      <w:r>
        <w:rPr>
          <w:b/>
          <w:bCs/>
          <w:i/>
        </w:rPr>
        <w:br w:type="page"/>
      </w:r>
    </w:p>
    <w:p w:rsidR="00A377B4" w:rsidRPr="00D56DB6" w:rsidRDefault="0034106D" w:rsidP="00582588">
      <w:pPr>
        <w:pStyle w:val="2"/>
        <w:rPr>
          <w:b w:val="0"/>
          <w:i w:val="0"/>
        </w:rPr>
      </w:pPr>
      <w:r w:rsidRPr="00D56DB6">
        <w:lastRenderedPageBreak/>
        <w:t>1</w:t>
      </w:r>
      <w:bookmarkEnd w:id="24"/>
      <w:r w:rsidRPr="00D56DB6">
        <w:t>2. Додаткова інформація</w:t>
      </w:r>
      <w:bookmarkEnd w:id="25"/>
      <w:r w:rsidRPr="00D56DB6">
        <w:t xml:space="preserve"> до звіту про вдосконалення</w:t>
      </w:r>
    </w:p>
    <w:p w:rsidR="00E1670D" w:rsidRPr="00D56DB6" w:rsidRDefault="00E1670D" w:rsidP="00E1670D">
      <w:pPr>
        <w:tabs>
          <w:tab w:val="left" w:pos="591"/>
          <w:tab w:val="left" w:pos="863"/>
          <w:tab w:val="left" w:pos="3141"/>
          <w:tab w:val="left" w:pos="4693"/>
          <w:tab w:val="left" w:pos="6226"/>
          <w:tab w:val="left" w:pos="7564"/>
          <w:tab w:val="left" w:pos="8884"/>
          <w:tab w:val="left" w:pos="10193"/>
          <w:tab w:val="left" w:pos="11599"/>
          <w:tab w:val="left" w:pos="12978"/>
          <w:tab w:val="left" w:pos="14357"/>
        </w:tabs>
        <w:spacing w:before="0" w:after="0"/>
        <w:ind w:left="108"/>
        <w:rPr>
          <w:rFonts w:eastAsia="Times New Roman"/>
          <w:sz w:val="20"/>
          <w:szCs w:val="20"/>
          <w:lang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828"/>
        <w:gridCol w:w="5953"/>
      </w:tblGrid>
      <w:tr w:rsidR="00E1670D" w:rsidRPr="00D56DB6" w:rsidTr="00CA3C89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70D" w:rsidRPr="00D56DB6" w:rsidRDefault="0034106D" w:rsidP="00CA3C8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D56DB6">
              <w:rPr>
                <w:rFonts w:eastAsia="Times New Roman"/>
                <w:bCs/>
                <w:i/>
                <w:sz w:val="22"/>
                <w:lang w:eastAsia="ru-RU"/>
              </w:rPr>
              <w:t>Назва файлу / Посилання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70D" w:rsidRPr="00D56DB6" w:rsidRDefault="0034106D" w:rsidP="00C50809">
            <w:pPr>
              <w:spacing w:before="0" w:after="0"/>
              <w:jc w:val="center"/>
              <w:rPr>
                <w:rFonts w:eastAsia="Times New Roman"/>
                <w:bCs/>
                <w:i/>
                <w:lang w:eastAsia="ru-RU"/>
              </w:rPr>
            </w:pPr>
            <w:r w:rsidRPr="00D56DB6">
              <w:rPr>
                <w:i/>
                <w:sz w:val="22"/>
              </w:rPr>
              <w:t>Опис документа</w:t>
            </w:r>
          </w:p>
        </w:tc>
      </w:tr>
      <w:tr w:rsidR="00E1670D" w:rsidRPr="00D56DB6" w:rsidTr="00CA3C89">
        <w:trPr>
          <w:trHeight w:val="2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70D" w:rsidRPr="00D56DB6" w:rsidRDefault="00E1670D" w:rsidP="00C50809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70D" w:rsidRPr="00D56DB6" w:rsidRDefault="00E1670D" w:rsidP="00C50809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E1670D" w:rsidRPr="00D56DB6" w:rsidTr="00CA3C89">
        <w:trPr>
          <w:trHeight w:val="2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70D" w:rsidRPr="00D56DB6" w:rsidRDefault="00E1670D" w:rsidP="00C5080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70D" w:rsidRPr="00D56DB6" w:rsidRDefault="00E1670D" w:rsidP="00C50809">
            <w:pPr>
              <w:spacing w:before="0" w:after="0"/>
              <w:rPr>
                <w:rFonts w:eastAsia="Times New Roman"/>
                <w:lang w:eastAsia="ru-RU"/>
              </w:rPr>
            </w:pPr>
          </w:p>
        </w:tc>
      </w:tr>
    </w:tbl>
    <w:p w:rsidR="006C0E51" w:rsidRPr="00D56DB6" w:rsidRDefault="006C0E51" w:rsidP="00073709">
      <w:pPr>
        <w:spacing w:before="0" w:after="0"/>
        <w:rPr>
          <w:rFonts w:eastAsia="Times New Roman"/>
          <w:b/>
          <w:bCs/>
          <w:sz w:val="20"/>
          <w:szCs w:val="20"/>
          <w:lang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743168" w:rsidRPr="00D56DB6" w:rsidTr="00FC7FA7">
        <w:trPr>
          <w:trHeight w:val="59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FC5" w:rsidRDefault="0034106D" w:rsidP="008B1FC5">
            <w:pPr>
              <w:pStyle w:val="2"/>
            </w:pPr>
            <w:bookmarkStart w:id="26" w:name="RANGE!B42"/>
            <w:bookmarkStart w:id="27" w:name="_Toc505603000"/>
            <w:r w:rsidRPr="00D56DB6">
              <w:t>1</w:t>
            </w:r>
            <w:bookmarkEnd w:id="26"/>
            <w:r w:rsidRPr="00D56DB6">
              <w:t>3. Коментарі</w:t>
            </w:r>
            <w:bookmarkEnd w:id="27"/>
          </w:p>
          <w:p w:rsidR="002D6F0D" w:rsidRPr="002D6F0D" w:rsidRDefault="002D6F0D" w:rsidP="002D6F0D">
            <w:pPr>
              <w:rPr>
                <w:lang w:eastAsia="ru-RU"/>
              </w:rPr>
            </w:pPr>
          </w:p>
          <w:p w:rsidR="00A377B4" w:rsidRPr="00D56DB6" w:rsidRDefault="00A377B4" w:rsidP="000542CF">
            <w:pPr>
              <w:spacing w:before="0" w:after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B70D23" w:rsidRPr="00D56DB6" w:rsidRDefault="00B70D23" w:rsidP="00FC7FA7">
      <w:pPr>
        <w:spacing w:before="0"/>
        <w:jc w:val="center"/>
        <w:rPr>
          <w:b/>
          <w:bCs/>
          <w:szCs w:val="24"/>
          <w:lang w:eastAsia="ru-RU"/>
        </w:rPr>
      </w:pPr>
    </w:p>
    <w:sectPr w:rsidR="00B70D23" w:rsidRPr="00D56DB6" w:rsidSect="0006375C">
      <w:headerReference w:type="default" r:id="rId15"/>
      <w:headerReference w:type="first" r:id="rId16"/>
      <w:pgSz w:w="11906" w:h="16838"/>
      <w:pgMar w:top="1134" w:right="851" w:bottom="1134" w:left="1418" w:header="709" w:footer="709" w:gutter="0"/>
      <w:pgNumType w:start="9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8ED0DD" w15:done="0"/>
  <w15:commentEx w15:paraId="5CEF734B" w15:done="0"/>
  <w15:commentEx w15:paraId="6926E93F" w15:done="0"/>
  <w15:commentEx w15:paraId="14CF1066" w15:done="0"/>
  <w15:commentEx w15:paraId="66B4CBDB" w15:done="0"/>
  <w15:commentEx w15:paraId="476F8461" w15:done="0"/>
  <w15:commentEx w15:paraId="029A7C64" w15:done="0"/>
  <w15:commentEx w15:paraId="40FD703E" w15:done="0"/>
  <w15:commentEx w15:paraId="56E9DA1D" w15:paraIdParent="40FD703E" w15:done="0"/>
  <w15:commentEx w15:paraId="670A8B62" w15:done="0"/>
  <w15:commentEx w15:paraId="55C7D2A3" w15:done="0"/>
  <w15:commentEx w15:paraId="6DE8A86E" w15:done="0"/>
  <w15:commentEx w15:paraId="11926F69" w15:done="0"/>
  <w15:commentEx w15:paraId="71FA9776" w15:done="0"/>
  <w15:commentEx w15:paraId="56BB7369" w15:done="0"/>
  <w15:commentEx w15:paraId="39C8D4E7" w15:done="0"/>
  <w15:commentEx w15:paraId="689C7FE0" w15:done="0"/>
  <w15:commentEx w15:paraId="56E2AC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298" w:rsidRDefault="00DD4298" w:rsidP="009D7EE8">
      <w:pPr>
        <w:spacing w:before="0" w:after="0"/>
      </w:pPr>
      <w:r>
        <w:separator/>
      </w:r>
    </w:p>
  </w:endnote>
  <w:endnote w:type="continuationSeparator" w:id="0">
    <w:p w:rsidR="00DD4298" w:rsidRDefault="00DD4298" w:rsidP="009D7EE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hilosopher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8D0" w:rsidRDefault="003C68D0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298" w:rsidRDefault="00DD4298" w:rsidP="009D7EE8">
      <w:pPr>
        <w:spacing w:before="0" w:after="0"/>
      </w:pPr>
      <w:r>
        <w:separator/>
      </w:r>
    </w:p>
  </w:footnote>
  <w:footnote w:type="continuationSeparator" w:id="0">
    <w:p w:rsidR="00DD4298" w:rsidRDefault="00DD4298" w:rsidP="009D7EE8">
      <w:pPr>
        <w:spacing w:before="0" w:after="0"/>
      </w:pPr>
      <w:r>
        <w:continuationSeparator/>
      </w:r>
    </w:p>
  </w:footnote>
  <w:footnote w:id="1">
    <w:p w:rsidR="003C68D0" w:rsidRDefault="003C68D0" w:rsidP="00CE744F">
      <w:pPr>
        <w:pStyle w:val="ae"/>
      </w:pPr>
      <w:r>
        <w:rPr>
          <w:rStyle w:val="af0"/>
        </w:rPr>
        <w:footnoteRef/>
      </w:r>
      <w:r>
        <w:t xml:space="preserve"> </w:t>
      </w:r>
      <w:r w:rsidRPr="00342111">
        <w:rPr>
          <w:rFonts w:ascii="Arial" w:hAnsi="Arial" w:cs="Arial"/>
          <w:sz w:val="18"/>
          <w:szCs w:val="22"/>
        </w:rPr>
        <w:t xml:space="preserve">Не застосовується для першого </w:t>
      </w:r>
      <w:r>
        <w:rPr>
          <w:rFonts w:ascii="Arial" w:eastAsia="Times New Roman" w:hAnsi="Arial" w:cs="Arial"/>
          <w:iCs/>
          <w:sz w:val="18"/>
          <w:szCs w:val="22"/>
          <w:lang w:eastAsia="ru-RU"/>
        </w:rPr>
        <w:t>з</w:t>
      </w:r>
      <w:r w:rsidRPr="00342111">
        <w:rPr>
          <w:rFonts w:ascii="Arial" w:eastAsia="Times New Roman" w:hAnsi="Arial" w:cs="Arial"/>
          <w:iCs/>
          <w:sz w:val="18"/>
          <w:szCs w:val="22"/>
          <w:lang w:eastAsia="ru-RU"/>
        </w:rPr>
        <w:t>віту про вдосконалення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086112"/>
      <w:docPartObj>
        <w:docPartGallery w:val="Page Numbers (Top of Page)"/>
        <w:docPartUnique/>
      </w:docPartObj>
    </w:sdtPr>
    <w:sdtEndPr/>
    <w:sdtContent>
      <w:p w:rsidR="003C68D0" w:rsidRDefault="009348CA">
        <w:pPr>
          <w:pStyle w:val="af6"/>
          <w:jc w:val="center"/>
        </w:pPr>
        <w:r>
          <w:fldChar w:fldCharType="begin"/>
        </w:r>
        <w:r w:rsidR="003C68D0">
          <w:instrText>PAGE   \* MERGEFORMAT</w:instrText>
        </w:r>
        <w:r>
          <w:fldChar w:fldCharType="separate"/>
        </w:r>
        <w:r w:rsidR="008141B2" w:rsidRPr="008141B2">
          <w:rPr>
            <w:noProof/>
            <w:lang w:val="ru-RU"/>
          </w:rPr>
          <w:t>4</w:t>
        </w:r>
        <w:r>
          <w:rPr>
            <w:noProof/>
            <w:lang w:val="ru-RU"/>
          </w:rPr>
          <w:fldChar w:fldCharType="end"/>
        </w:r>
      </w:p>
    </w:sdtContent>
  </w:sdt>
  <w:p w:rsidR="003C68D0" w:rsidRDefault="003C68D0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8D0" w:rsidRDefault="003C68D0" w:rsidP="006804FC">
    <w:pPr>
      <w:pStyle w:val="af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7192795"/>
      <w:docPartObj>
        <w:docPartGallery w:val="Page Numbers (Top of Page)"/>
        <w:docPartUnique/>
      </w:docPartObj>
    </w:sdtPr>
    <w:sdtEndPr/>
    <w:sdtContent>
      <w:p w:rsidR="003C68D0" w:rsidRDefault="009348CA">
        <w:pPr>
          <w:pStyle w:val="af6"/>
          <w:jc w:val="center"/>
        </w:pPr>
        <w:r>
          <w:fldChar w:fldCharType="begin"/>
        </w:r>
        <w:r w:rsidR="003C68D0">
          <w:instrText>PAGE   \* MERGEFORMAT</w:instrText>
        </w:r>
        <w:r>
          <w:fldChar w:fldCharType="separate"/>
        </w:r>
        <w:r w:rsidR="008141B2" w:rsidRPr="008141B2">
          <w:rPr>
            <w:noProof/>
            <w:lang w:val="ru-RU"/>
          </w:rPr>
          <w:t>7</w:t>
        </w:r>
        <w:r>
          <w:rPr>
            <w:noProof/>
            <w:lang w:val="ru-RU"/>
          </w:rPr>
          <w:fldChar w:fldCharType="end"/>
        </w:r>
      </w:p>
    </w:sdtContent>
  </w:sdt>
  <w:p w:rsidR="003C68D0" w:rsidRDefault="003C68D0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009375"/>
      <w:docPartObj>
        <w:docPartGallery w:val="Page Numbers (Top of Page)"/>
        <w:docPartUnique/>
      </w:docPartObj>
    </w:sdtPr>
    <w:sdtEndPr/>
    <w:sdtContent>
      <w:p w:rsidR="003C68D0" w:rsidRDefault="009348CA">
        <w:pPr>
          <w:pStyle w:val="af6"/>
          <w:jc w:val="center"/>
        </w:pPr>
        <w:r>
          <w:fldChar w:fldCharType="begin"/>
        </w:r>
        <w:r w:rsidR="003C68D0">
          <w:instrText>PAGE   \* MERGEFORMAT</w:instrText>
        </w:r>
        <w:r>
          <w:fldChar w:fldCharType="separate"/>
        </w:r>
        <w:r w:rsidR="008141B2" w:rsidRPr="008141B2">
          <w:rPr>
            <w:noProof/>
            <w:lang w:val="ru-RU"/>
          </w:rPr>
          <w:t>10</w:t>
        </w:r>
        <w:r>
          <w:rPr>
            <w:noProof/>
            <w:lang w:val="ru-RU"/>
          </w:rPr>
          <w:fldChar w:fldCharType="end"/>
        </w:r>
      </w:p>
    </w:sdtContent>
  </w:sdt>
  <w:p w:rsidR="003C68D0" w:rsidRDefault="003C68D0">
    <w:pPr>
      <w:pStyle w:val="af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8D0" w:rsidRDefault="003C68D0">
    <w:pPr>
      <w:pStyle w:val="af6"/>
      <w:jc w:val="center"/>
    </w:pPr>
  </w:p>
  <w:p w:rsidR="003C68D0" w:rsidRDefault="003C68D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D7436"/>
    <w:multiLevelType w:val="hybridMultilevel"/>
    <w:tmpl w:val="8B98CD2E"/>
    <w:lvl w:ilvl="0" w:tplc="E10E7B52">
      <w:start w:val="1"/>
      <w:numFmt w:val="upperRoman"/>
      <w:pStyle w:val="1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620738"/>
    <w:multiLevelType w:val="hybridMultilevel"/>
    <w:tmpl w:val="504031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F1491"/>
    <w:multiLevelType w:val="multilevel"/>
    <w:tmpl w:val="17A8100A"/>
    <w:lvl w:ilvl="0">
      <w:start w:val="1"/>
      <w:numFmt w:val="decimal"/>
      <w:pStyle w:val="10"/>
      <w:suff w:val="space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73485C62"/>
    <w:multiLevelType w:val="hybridMultilevel"/>
    <w:tmpl w:val="D5641F6C"/>
    <w:lvl w:ilvl="0" w:tplc="B5C25C1C">
      <w:start w:val="1"/>
      <w:numFmt w:val="upperRoman"/>
      <w:pStyle w:val="11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6029B"/>
    <w:multiLevelType w:val="hybridMultilevel"/>
    <w:tmpl w:val="39F6DD92"/>
    <w:lvl w:ilvl="0" w:tplc="B928D0C8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7E9B4F92"/>
    <w:multiLevelType w:val="multilevel"/>
    <w:tmpl w:val="058ACD6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2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авел">
    <w15:presenceInfo w15:providerId="None" w15:userId="Павел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825"/>
    <w:rsid w:val="000009E6"/>
    <w:rsid w:val="00002985"/>
    <w:rsid w:val="00002CDF"/>
    <w:rsid w:val="00004494"/>
    <w:rsid w:val="000052F8"/>
    <w:rsid w:val="000054B6"/>
    <w:rsid w:val="00011E41"/>
    <w:rsid w:val="000138EC"/>
    <w:rsid w:val="00016500"/>
    <w:rsid w:val="0001694A"/>
    <w:rsid w:val="00020D76"/>
    <w:rsid w:val="00021354"/>
    <w:rsid w:val="0002138B"/>
    <w:rsid w:val="00023297"/>
    <w:rsid w:val="00023B65"/>
    <w:rsid w:val="00023BF6"/>
    <w:rsid w:val="00025A5F"/>
    <w:rsid w:val="00027AC5"/>
    <w:rsid w:val="000364F2"/>
    <w:rsid w:val="00036E06"/>
    <w:rsid w:val="00037231"/>
    <w:rsid w:val="0004070B"/>
    <w:rsid w:val="00042737"/>
    <w:rsid w:val="0004274D"/>
    <w:rsid w:val="00043149"/>
    <w:rsid w:val="00046233"/>
    <w:rsid w:val="00047E08"/>
    <w:rsid w:val="0005039A"/>
    <w:rsid w:val="000503F9"/>
    <w:rsid w:val="000518CA"/>
    <w:rsid w:val="0005299D"/>
    <w:rsid w:val="00052B20"/>
    <w:rsid w:val="000542CF"/>
    <w:rsid w:val="0005473D"/>
    <w:rsid w:val="000550F9"/>
    <w:rsid w:val="0005587C"/>
    <w:rsid w:val="000565DD"/>
    <w:rsid w:val="00056E1F"/>
    <w:rsid w:val="0005711A"/>
    <w:rsid w:val="0005773C"/>
    <w:rsid w:val="00057B40"/>
    <w:rsid w:val="00057C9D"/>
    <w:rsid w:val="00060082"/>
    <w:rsid w:val="00061278"/>
    <w:rsid w:val="00061436"/>
    <w:rsid w:val="000618C7"/>
    <w:rsid w:val="00062C8E"/>
    <w:rsid w:val="000634AB"/>
    <w:rsid w:val="0006375C"/>
    <w:rsid w:val="000637EB"/>
    <w:rsid w:val="000640B5"/>
    <w:rsid w:val="00066362"/>
    <w:rsid w:val="0006767C"/>
    <w:rsid w:val="00067772"/>
    <w:rsid w:val="0007025B"/>
    <w:rsid w:val="00070278"/>
    <w:rsid w:val="0007064E"/>
    <w:rsid w:val="00073709"/>
    <w:rsid w:val="00076DA5"/>
    <w:rsid w:val="00076F8D"/>
    <w:rsid w:val="00080DE8"/>
    <w:rsid w:val="000810DA"/>
    <w:rsid w:val="00082FD3"/>
    <w:rsid w:val="00083725"/>
    <w:rsid w:val="00083879"/>
    <w:rsid w:val="0008420A"/>
    <w:rsid w:val="00084B79"/>
    <w:rsid w:val="00085283"/>
    <w:rsid w:val="00085341"/>
    <w:rsid w:val="0008550C"/>
    <w:rsid w:val="000868BD"/>
    <w:rsid w:val="00086E0D"/>
    <w:rsid w:val="0008739C"/>
    <w:rsid w:val="00087F88"/>
    <w:rsid w:val="00090B39"/>
    <w:rsid w:val="00091B56"/>
    <w:rsid w:val="000943D2"/>
    <w:rsid w:val="00094481"/>
    <w:rsid w:val="00095280"/>
    <w:rsid w:val="000978F4"/>
    <w:rsid w:val="000A06A1"/>
    <w:rsid w:val="000A195F"/>
    <w:rsid w:val="000A1BB9"/>
    <w:rsid w:val="000A572E"/>
    <w:rsid w:val="000A5EA1"/>
    <w:rsid w:val="000A65ED"/>
    <w:rsid w:val="000A74B3"/>
    <w:rsid w:val="000B0A2B"/>
    <w:rsid w:val="000B2355"/>
    <w:rsid w:val="000B2DC1"/>
    <w:rsid w:val="000B413C"/>
    <w:rsid w:val="000B4313"/>
    <w:rsid w:val="000B462B"/>
    <w:rsid w:val="000B773E"/>
    <w:rsid w:val="000C07BB"/>
    <w:rsid w:val="000C0D2E"/>
    <w:rsid w:val="000C1FDA"/>
    <w:rsid w:val="000C2EC0"/>
    <w:rsid w:val="000C536D"/>
    <w:rsid w:val="000C72E0"/>
    <w:rsid w:val="000D1268"/>
    <w:rsid w:val="000D1F31"/>
    <w:rsid w:val="000D2063"/>
    <w:rsid w:val="000D21EF"/>
    <w:rsid w:val="000D2E73"/>
    <w:rsid w:val="000D2FF2"/>
    <w:rsid w:val="000D4659"/>
    <w:rsid w:val="000D47D0"/>
    <w:rsid w:val="000D58A8"/>
    <w:rsid w:val="000D5960"/>
    <w:rsid w:val="000D5987"/>
    <w:rsid w:val="000D6ACB"/>
    <w:rsid w:val="000E2046"/>
    <w:rsid w:val="000E421A"/>
    <w:rsid w:val="000E5192"/>
    <w:rsid w:val="000E61B1"/>
    <w:rsid w:val="000E6469"/>
    <w:rsid w:val="000E6821"/>
    <w:rsid w:val="000F16F1"/>
    <w:rsid w:val="000F1F0C"/>
    <w:rsid w:val="000F29E4"/>
    <w:rsid w:val="000F34E5"/>
    <w:rsid w:val="000F6BE9"/>
    <w:rsid w:val="000F6F4B"/>
    <w:rsid w:val="000F71C9"/>
    <w:rsid w:val="001002C3"/>
    <w:rsid w:val="0010151A"/>
    <w:rsid w:val="00107548"/>
    <w:rsid w:val="00107AAE"/>
    <w:rsid w:val="00110138"/>
    <w:rsid w:val="00110471"/>
    <w:rsid w:val="00111DBA"/>
    <w:rsid w:val="00111E8A"/>
    <w:rsid w:val="00112362"/>
    <w:rsid w:val="00112672"/>
    <w:rsid w:val="0011415F"/>
    <w:rsid w:val="00114316"/>
    <w:rsid w:val="00115E90"/>
    <w:rsid w:val="00115F82"/>
    <w:rsid w:val="001162AE"/>
    <w:rsid w:val="00116F4C"/>
    <w:rsid w:val="00117720"/>
    <w:rsid w:val="00120D4D"/>
    <w:rsid w:val="00121FFF"/>
    <w:rsid w:val="00122151"/>
    <w:rsid w:val="0012240B"/>
    <w:rsid w:val="00122983"/>
    <w:rsid w:val="001230B5"/>
    <w:rsid w:val="00125D44"/>
    <w:rsid w:val="00130A42"/>
    <w:rsid w:val="00131DC0"/>
    <w:rsid w:val="001322DF"/>
    <w:rsid w:val="0013478C"/>
    <w:rsid w:val="00136980"/>
    <w:rsid w:val="00141959"/>
    <w:rsid w:val="00144DD2"/>
    <w:rsid w:val="00146559"/>
    <w:rsid w:val="00146CA4"/>
    <w:rsid w:val="001470D9"/>
    <w:rsid w:val="00147961"/>
    <w:rsid w:val="00150E1B"/>
    <w:rsid w:val="00151816"/>
    <w:rsid w:val="00152C9F"/>
    <w:rsid w:val="00152E41"/>
    <w:rsid w:val="001555DE"/>
    <w:rsid w:val="00155E3F"/>
    <w:rsid w:val="001560BB"/>
    <w:rsid w:val="001564E3"/>
    <w:rsid w:val="0015754A"/>
    <w:rsid w:val="00160034"/>
    <w:rsid w:val="001607B7"/>
    <w:rsid w:val="001609BF"/>
    <w:rsid w:val="001612A4"/>
    <w:rsid w:val="00162C4D"/>
    <w:rsid w:val="001634BF"/>
    <w:rsid w:val="00163871"/>
    <w:rsid w:val="00163F24"/>
    <w:rsid w:val="001646D3"/>
    <w:rsid w:val="00164A0B"/>
    <w:rsid w:val="0016550E"/>
    <w:rsid w:val="00166E8A"/>
    <w:rsid w:val="00167F22"/>
    <w:rsid w:val="00170F91"/>
    <w:rsid w:val="00171CC8"/>
    <w:rsid w:val="00171F71"/>
    <w:rsid w:val="00173866"/>
    <w:rsid w:val="0017487D"/>
    <w:rsid w:val="001752CA"/>
    <w:rsid w:val="001753A7"/>
    <w:rsid w:val="001755F8"/>
    <w:rsid w:val="00176ADA"/>
    <w:rsid w:val="00177FE0"/>
    <w:rsid w:val="00180428"/>
    <w:rsid w:val="001834C3"/>
    <w:rsid w:val="001841D1"/>
    <w:rsid w:val="00184838"/>
    <w:rsid w:val="00185D80"/>
    <w:rsid w:val="00186769"/>
    <w:rsid w:val="001870AA"/>
    <w:rsid w:val="001906C2"/>
    <w:rsid w:val="00191033"/>
    <w:rsid w:val="0019611F"/>
    <w:rsid w:val="00196BE6"/>
    <w:rsid w:val="001979B1"/>
    <w:rsid w:val="001A1C38"/>
    <w:rsid w:val="001A2237"/>
    <w:rsid w:val="001A3239"/>
    <w:rsid w:val="001A413C"/>
    <w:rsid w:val="001A554B"/>
    <w:rsid w:val="001A5AC3"/>
    <w:rsid w:val="001B019C"/>
    <w:rsid w:val="001B01E2"/>
    <w:rsid w:val="001B1AF7"/>
    <w:rsid w:val="001B25BE"/>
    <w:rsid w:val="001B32A7"/>
    <w:rsid w:val="001B3B10"/>
    <w:rsid w:val="001B57F3"/>
    <w:rsid w:val="001B6225"/>
    <w:rsid w:val="001B624D"/>
    <w:rsid w:val="001B6E06"/>
    <w:rsid w:val="001B7093"/>
    <w:rsid w:val="001C036F"/>
    <w:rsid w:val="001C09A6"/>
    <w:rsid w:val="001C0AB1"/>
    <w:rsid w:val="001C121B"/>
    <w:rsid w:val="001C19D7"/>
    <w:rsid w:val="001C227A"/>
    <w:rsid w:val="001C30B0"/>
    <w:rsid w:val="001C59ED"/>
    <w:rsid w:val="001C5B71"/>
    <w:rsid w:val="001D3D03"/>
    <w:rsid w:val="001D4A89"/>
    <w:rsid w:val="001E03B5"/>
    <w:rsid w:val="001E0A1C"/>
    <w:rsid w:val="001E3528"/>
    <w:rsid w:val="001E5353"/>
    <w:rsid w:val="001E666C"/>
    <w:rsid w:val="001E6C0E"/>
    <w:rsid w:val="001E7269"/>
    <w:rsid w:val="001E786C"/>
    <w:rsid w:val="001F095F"/>
    <w:rsid w:val="001F27A4"/>
    <w:rsid w:val="001F33DA"/>
    <w:rsid w:val="001F39A3"/>
    <w:rsid w:val="001F4EB9"/>
    <w:rsid w:val="001F5C5A"/>
    <w:rsid w:val="001F7C63"/>
    <w:rsid w:val="00201D77"/>
    <w:rsid w:val="00202D39"/>
    <w:rsid w:val="00202F7F"/>
    <w:rsid w:val="002075A1"/>
    <w:rsid w:val="002078C2"/>
    <w:rsid w:val="00211C17"/>
    <w:rsid w:val="002121D6"/>
    <w:rsid w:val="002145F1"/>
    <w:rsid w:val="00220BF3"/>
    <w:rsid w:val="00221B03"/>
    <w:rsid w:val="002227E4"/>
    <w:rsid w:val="00222E76"/>
    <w:rsid w:val="00225EAF"/>
    <w:rsid w:val="0022738D"/>
    <w:rsid w:val="00231386"/>
    <w:rsid w:val="002317E2"/>
    <w:rsid w:val="00231D6E"/>
    <w:rsid w:val="0023271D"/>
    <w:rsid w:val="00232C50"/>
    <w:rsid w:val="00232D79"/>
    <w:rsid w:val="00234079"/>
    <w:rsid w:val="00234B01"/>
    <w:rsid w:val="0023544B"/>
    <w:rsid w:val="00235DEC"/>
    <w:rsid w:val="00237F71"/>
    <w:rsid w:val="00241206"/>
    <w:rsid w:val="00243191"/>
    <w:rsid w:val="00243B3D"/>
    <w:rsid w:val="002453F1"/>
    <w:rsid w:val="00246096"/>
    <w:rsid w:val="002470DE"/>
    <w:rsid w:val="002476D5"/>
    <w:rsid w:val="00247E33"/>
    <w:rsid w:val="00247F47"/>
    <w:rsid w:val="002506C9"/>
    <w:rsid w:val="002507D5"/>
    <w:rsid w:val="00251EF0"/>
    <w:rsid w:val="00252DB2"/>
    <w:rsid w:val="00253C7F"/>
    <w:rsid w:val="00254462"/>
    <w:rsid w:val="00255044"/>
    <w:rsid w:val="00256265"/>
    <w:rsid w:val="00257095"/>
    <w:rsid w:val="00260117"/>
    <w:rsid w:val="00260B37"/>
    <w:rsid w:val="00260E9F"/>
    <w:rsid w:val="00261BB6"/>
    <w:rsid w:val="00262704"/>
    <w:rsid w:val="002656A6"/>
    <w:rsid w:val="00265AD6"/>
    <w:rsid w:val="00266579"/>
    <w:rsid w:val="00267C87"/>
    <w:rsid w:val="00270BEB"/>
    <w:rsid w:val="0027268F"/>
    <w:rsid w:val="00273427"/>
    <w:rsid w:val="00274427"/>
    <w:rsid w:val="002746FB"/>
    <w:rsid w:val="00274E30"/>
    <w:rsid w:val="00276B32"/>
    <w:rsid w:val="00280493"/>
    <w:rsid w:val="0028587A"/>
    <w:rsid w:val="00285B8C"/>
    <w:rsid w:val="00285CAF"/>
    <w:rsid w:val="00286013"/>
    <w:rsid w:val="00286706"/>
    <w:rsid w:val="002903EA"/>
    <w:rsid w:val="00290E11"/>
    <w:rsid w:val="00292E25"/>
    <w:rsid w:val="00293413"/>
    <w:rsid w:val="00293F8D"/>
    <w:rsid w:val="00295B7E"/>
    <w:rsid w:val="00297DA3"/>
    <w:rsid w:val="002A08FC"/>
    <w:rsid w:val="002A0DB2"/>
    <w:rsid w:val="002A28C3"/>
    <w:rsid w:val="002A2A9C"/>
    <w:rsid w:val="002A2CF1"/>
    <w:rsid w:val="002A2DB3"/>
    <w:rsid w:val="002A379B"/>
    <w:rsid w:val="002A6239"/>
    <w:rsid w:val="002A79D1"/>
    <w:rsid w:val="002B42EA"/>
    <w:rsid w:val="002B457E"/>
    <w:rsid w:val="002B4A14"/>
    <w:rsid w:val="002B535A"/>
    <w:rsid w:val="002B5D71"/>
    <w:rsid w:val="002B6528"/>
    <w:rsid w:val="002B677E"/>
    <w:rsid w:val="002B6FDA"/>
    <w:rsid w:val="002B7A73"/>
    <w:rsid w:val="002C145A"/>
    <w:rsid w:val="002C15A5"/>
    <w:rsid w:val="002C1C85"/>
    <w:rsid w:val="002C5194"/>
    <w:rsid w:val="002C60F3"/>
    <w:rsid w:val="002C72FF"/>
    <w:rsid w:val="002D020D"/>
    <w:rsid w:val="002D0F6B"/>
    <w:rsid w:val="002D1EAA"/>
    <w:rsid w:val="002D1EC3"/>
    <w:rsid w:val="002D237F"/>
    <w:rsid w:val="002D46D1"/>
    <w:rsid w:val="002D60CC"/>
    <w:rsid w:val="002D6403"/>
    <w:rsid w:val="002D6F0D"/>
    <w:rsid w:val="002D7739"/>
    <w:rsid w:val="002E0412"/>
    <w:rsid w:val="002E1F11"/>
    <w:rsid w:val="002E3887"/>
    <w:rsid w:val="002E4711"/>
    <w:rsid w:val="002E6094"/>
    <w:rsid w:val="002E6155"/>
    <w:rsid w:val="002E678A"/>
    <w:rsid w:val="002E6F27"/>
    <w:rsid w:val="002E7525"/>
    <w:rsid w:val="002E7EDA"/>
    <w:rsid w:val="002F22A9"/>
    <w:rsid w:val="002F3F96"/>
    <w:rsid w:val="002F42DB"/>
    <w:rsid w:val="002F5942"/>
    <w:rsid w:val="002F63D8"/>
    <w:rsid w:val="002F7D95"/>
    <w:rsid w:val="00300913"/>
    <w:rsid w:val="00301DB9"/>
    <w:rsid w:val="003043EC"/>
    <w:rsid w:val="00304EEF"/>
    <w:rsid w:val="00305BC3"/>
    <w:rsid w:val="00306869"/>
    <w:rsid w:val="00307778"/>
    <w:rsid w:val="003100C9"/>
    <w:rsid w:val="0031233D"/>
    <w:rsid w:val="003139BF"/>
    <w:rsid w:val="003144CD"/>
    <w:rsid w:val="00314AA1"/>
    <w:rsid w:val="00314BC9"/>
    <w:rsid w:val="00314E4D"/>
    <w:rsid w:val="0031519E"/>
    <w:rsid w:val="00315399"/>
    <w:rsid w:val="0031615F"/>
    <w:rsid w:val="00317A4B"/>
    <w:rsid w:val="00317EB9"/>
    <w:rsid w:val="00320810"/>
    <w:rsid w:val="00322D5C"/>
    <w:rsid w:val="0032669A"/>
    <w:rsid w:val="00327562"/>
    <w:rsid w:val="0032779A"/>
    <w:rsid w:val="00327C2C"/>
    <w:rsid w:val="0033044E"/>
    <w:rsid w:val="00330C26"/>
    <w:rsid w:val="00331666"/>
    <w:rsid w:val="0033187C"/>
    <w:rsid w:val="00333122"/>
    <w:rsid w:val="003342D1"/>
    <w:rsid w:val="003359E5"/>
    <w:rsid w:val="00336112"/>
    <w:rsid w:val="003365F8"/>
    <w:rsid w:val="003368B7"/>
    <w:rsid w:val="0034106D"/>
    <w:rsid w:val="003416DB"/>
    <w:rsid w:val="00341BFC"/>
    <w:rsid w:val="00342111"/>
    <w:rsid w:val="00343B2B"/>
    <w:rsid w:val="003440BC"/>
    <w:rsid w:val="003453F7"/>
    <w:rsid w:val="00347BA9"/>
    <w:rsid w:val="0035176B"/>
    <w:rsid w:val="00351D51"/>
    <w:rsid w:val="003538B9"/>
    <w:rsid w:val="00355DF4"/>
    <w:rsid w:val="003560B9"/>
    <w:rsid w:val="0035661C"/>
    <w:rsid w:val="00357122"/>
    <w:rsid w:val="00357E0C"/>
    <w:rsid w:val="003603F9"/>
    <w:rsid w:val="003616A2"/>
    <w:rsid w:val="00362C62"/>
    <w:rsid w:val="003637AD"/>
    <w:rsid w:val="003637EF"/>
    <w:rsid w:val="0036491B"/>
    <w:rsid w:val="00365A60"/>
    <w:rsid w:val="00366AA9"/>
    <w:rsid w:val="003672F3"/>
    <w:rsid w:val="0036752D"/>
    <w:rsid w:val="00367F28"/>
    <w:rsid w:val="00370A18"/>
    <w:rsid w:val="003734D9"/>
    <w:rsid w:val="00373BE8"/>
    <w:rsid w:val="003745A3"/>
    <w:rsid w:val="00374C66"/>
    <w:rsid w:val="003757F3"/>
    <w:rsid w:val="003759F9"/>
    <w:rsid w:val="00375D61"/>
    <w:rsid w:val="003765E1"/>
    <w:rsid w:val="003770AA"/>
    <w:rsid w:val="003772A3"/>
    <w:rsid w:val="00380308"/>
    <w:rsid w:val="003805D9"/>
    <w:rsid w:val="00380608"/>
    <w:rsid w:val="003835D5"/>
    <w:rsid w:val="00383B7E"/>
    <w:rsid w:val="00384455"/>
    <w:rsid w:val="0038689B"/>
    <w:rsid w:val="00386B25"/>
    <w:rsid w:val="0038769D"/>
    <w:rsid w:val="00392A8E"/>
    <w:rsid w:val="0039566D"/>
    <w:rsid w:val="0039589E"/>
    <w:rsid w:val="00395FF1"/>
    <w:rsid w:val="003961D1"/>
    <w:rsid w:val="0039776D"/>
    <w:rsid w:val="003A0071"/>
    <w:rsid w:val="003A0764"/>
    <w:rsid w:val="003A0E5C"/>
    <w:rsid w:val="003A385C"/>
    <w:rsid w:val="003A768E"/>
    <w:rsid w:val="003A79F5"/>
    <w:rsid w:val="003A7D0A"/>
    <w:rsid w:val="003A7D8E"/>
    <w:rsid w:val="003B012D"/>
    <w:rsid w:val="003B1079"/>
    <w:rsid w:val="003B4524"/>
    <w:rsid w:val="003B4D16"/>
    <w:rsid w:val="003B58B1"/>
    <w:rsid w:val="003B7460"/>
    <w:rsid w:val="003C0ADE"/>
    <w:rsid w:val="003C0D18"/>
    <w:rsid w:val="003C132A"/>
    <w:rsid w:val="003C180C"/>
    <w:rsid w:val="003C1FFB"/>
    <w:rsid w:val="003C2063"/>
    <w:rsid w:val="003C209F"/>
    <w:rsid w:val="003C3463"/>
    <w:rsid w:val="003C3F81"/>
    <w:rsid w:val="003C44E0"/>
    <w:rsid w:val="003C4C25"/>
    <w:rsid w:val="003C68D0"/>
    <w:rsid w:val="003D00E2"/>
    <w:rsid w:val="003D05DF"/>
    <w:rsid w:val="003D1CE3"/>
    <w:rsid w:val="003D2712"/>
    <w:rsid w:val="003D2A2A"/>
    <w:rsid w:val="003D2D13"/>
    <w:rsid w:val="003D3117"/>
    <w:rsid w:val="003D3860"/>
    <w:rsid w:val="003D3E24"/>
    <w:rsid w:val="003D3EF8"/>
    <w:rsid w:val="003D568C"/>
    <w:rsid w:val="003D6C6F"/>
    <w:rsid w:val="003D6CCC"/>
    <w:rsid w:val="003D702D"/>
    <w:rsid w:val="003E1E09"/>
    <w:rsid w:val="003E2EEC"/>
    <w:rsid w:val="003E3BE3"/>
    <w:rsid w:val="003E48F2"/>
    <w:rsid w:val="003E5525"/>
    <w:rsid w:val="003E57A2"/>
    <w:rsid w:val="003F363F"/>
    <w:rsid w:val="003F3DF2"/>
    <w:rsid w:val="003F4E5D"/>
    <w:rsid w:val="003F6061"/>
    <w:rsid w:val="00400E3D"/>
    <w:rsid w:val="00400F7D"/>
    <w:rsid w:val="0040195C"/>
    <w:rsid w:val="00401A3D"/>
    <w:rsid w:val="00402B9B"/>
    <w:rsid w:val="00405D6C"/>
    <w:rsid w:val="00406EBF"/>
    <w:rsid w:val="00412053"/>
    <w:rsid w:val="004136FE"/>
    <w:rsid w:val="00414344"/>
    <w:rsid w:val="00414642"/>
    <w:rsid w:val="004146FD"/>
    <w:rsid w:val="00414A65"/>
    <w:rsid w:val="00415257"/>
    <w:rsid w:val="004153FE"/>
    <w:rsid w:val="00415E7C"/>
    <w:rsid w:val="00416D9E"/>
    <w:rsid w:val="00416ED1"/>
    <w:rsid w:val="00417084"/>
    <w:rsid w:val="00420D7A"/>
    <w:rsid w:val="00421108"/>
    <w:rsid w:val="00422608"/>
    <w:rsid w:val="00423030"/>
    <w:rsid w:val="00423202"/>
    <w:rsid w:val="0042392E"/>
    <w:rsid w:val="00424241"/>
    <w:rsid w:val="004248B7"/>
    <w:rsid w:val="00424BF3"/>
    <w:rsid w:val="00425D9D"/>
    <w:rsid w:val="00426B27"/>
    <w:rsid w:val="004274E2"/>
    <w:rsid w:val="00431D9A"/>
    <w:rsid w:val="00433AE8"/>
    <w:rsid w:val="00434BF0"/>
    <w:rsid w:val="0043706E"/>
    <w:rsid w:val="00437732"/>
    <w:rsid w:val="00437D6F"/>
    <w:rsid w:val="004407D8"/>
    <w:rsid w:val="00442719"/>
    <w:rsid w:val="00443C62"/>
    <w:rsid w:val="0044468B"/>
    <w:rsid w:val="00444AEE"/>
    <w:rsid w:val="00446F17"/>
    <w:rsid w:val="00447043"/>
    <w:rsid w:val="00451B35"/>
    <w:rsid w:val="004526B2"/>
    <w:rsid w:val="00452ABC"/>
    <w:rsid w:val="0045347C"/>
    <w:rsid w:val="004546CD"/>
    <w:rsid w:val="00454700"/>
    <w:rsid w:val="00454B3A"/>
    <w:rsid w:val="0045695D"/>
    <w:rsid w:val="00457994"/>
    <w:rsid w:val="004607A3"/>
    <w:rsid w:val="00461BAF"/>
    <w:rsid w:val="00462A29"/>
    <w:rsid w:val="00463C81"/>
    <w:rsid w:val="00463DEC"/>
    <w:rsid w:val="004669BC"/>
    <w:rsid w:val="00472D5F"/>
    <w:rsid w:val="0047396A"/>
    <w:rsid w:val="00474205"/>
    <w:rsid w:val="00474C61"/>
    <w:rsid w:val="00475A8D"/>
    <w:rsid w:val="004765C0"/>
    <w:rsid w:val="004771B4"/>
    <w:rsid w:val="0047781B"/>
    <w:rsid w:val="00483080"/>
    <w:rsid w:val="00483D03"/>
    <w:rsid w:val="004845DA"/>
    <w:rsid w:val="004848B6"/>
    <w:rsid w:val="0048494F"/>
    <w:rsid w:val="00484B30"/>
    <w:rsid w:val="00484EEF"/>
    <w:rsid w:val="00490FE5"/>
    <w:rsid w:val="00491DEB"/>
    <w:rsid w:val="00492B73"/>
    <w:rsid w:val="004934E1"/>
    <w:rsid w:val="004941F5"/>
    <w:rsid w:val="004974C2"/>
    <w:rsid w:val="00497833"/>
    <w:rsid w:val="004A14FE"/>
    <w:rsid w:val="004A1779"/>
    <w:rsid w:val="004A19CD"/>
    <w:rsid w:val="004A23C2"/>
    <w:rsid w:val="004A2BA2"/>
    <w:rsid w:val="004A2FB1"/>
    <w:rsid w:val="004A30BE"/>
    <w:rsid w:val="004A3949"/>
    <w:rsid w:val="004A4365"/>
    <w:rsid w:val="004A46FB"/>
    <w:rsid w:val="004A49CC"/>
    <w:rsid w:val="004B0C38"/>
    <w:rsid w:val="004B1363"/>
    <w:rsid w:val="004B175C"/>
    <w:rsid w:val="004B2943"/>
    <w:rsid w:val="004B2DE2"/>
    <w:rsid w:val="004B3BD3"/>
    <w:rsid w:val="004B439D"/>
    <w:rsid w:val="004B463F"/>
    <w:rsid w:val="004B4C46"/>
    <w:rsid w:val="004C1599"/>
    <w:rsid w:val="004C171E"/>
    <w:rsid w:val="004C286C"/>
    <w:rsid w:val="004C312C"/>
    <w:rsid w:val="004C63CA"/>
    <w:rsid w:val="004D21B1"/>
    <w:rsid w:val="004D573E"/>
    <w:rsid w:val="004D714C"/>
    <w:rsid w:val="004E33FF"/>
    <w:rsid w:val="004E3473"/>
    <w:rsid w:val="004E7030"/>
    <w:rsid w:val="004E7960"/>
    <w:rsid w:val="004F0961"/>
    <w:rsid w:val="004F09DC"/>
    <w:rsid w:val="004F19AC"/>
    <w:rsid w:val="004F5290"/>
    <w:rsid w:val="004F5751"/>
    <w:rsid w:val="00501710"/>
    <w:rsid w:val="005022A7"/>
    <w:rsid w:val="00502C20"/>
    <w:rsid w:val="005033F6"/>
    <w:rsid w:val="00503D51"/>
    <w:rsid w:val="005073C4"/>
    <w:rsid w:val="00507703"/>
    <w:rsid w:val="005117B1"/>
    <w:rsid w:val="00513BD3"/>
    <w:rsid w:val="00515BB3"/>
    <w:rsid w:val="00516251"/>
    <w:rsid w:val="005162D3"/>
    <w:rsid w:val="00517776"/>
    <w:rsid w:val="005178A1"/>
    <w:rsid w:val="00517AC1"/>
    <w:rsid w:val="00517B46"/>
    <w:rsid w:val="00520064"/>
    <w:rsid w:val="0052138C"/>
    <w:rsid w:val="005217F5"/>
    <w:rsid w:val="00522CB0"/>
    <w:rsid w:val="005245A1"/>
    <w:rsid w:val="00526A3C"/>
    <w:rsid w:val="0052747F"/>
    <w:rsid w:val="00527882"/>
    <w:rsid w:val="00531514"/>
    <w:rsid w:val="00531D7F"/>
    <w:rsid w:val="00534B36"/>
    <w:rsid w:val="00534EA7"/>
    <w:rsid w:val="005359A7"/>
    <w:rsid w:val="005360F8"/>
    <w:rsid w:val="005374FD"/>
    <w:rsid w:val="00541F19"/>
    <w:rsid w:val="005422CA"/>
    <w:rsid w:val="005425C1"/>
    <w:rsid w:val="00543624"/>
    <w:rsid w:val="00544AED"/>
    <w:rsid w:val="00544BF3"/>
    <w:rsid w:val="005457B1"/>
    <w:rsid w:val="00547691"/>
    <w:rsid w:val="005509CB"/>
    <w:rsid w:val="005527FA"/>
    <w:rsid w:val="00553CF0"/>
    <w:rsid w:val="0055550C"/>
    <w:rsid w:val="00556A06"/>
    <w:rsid w:val="00557F93"/>
    <w:rsid w:val="00560158"/>
    <w:rsid w:val="0056023D"/>
    <w:rsid w:val="00560342"/>
    <w:rsid w:val="005604C1"/>
    <w:rsid w:val="00560F03"/>
    <w:rsid w:val="00563099"/>
    <w:rsid w:val="00564C9D"/>
    <w:rsid w:val="00565C21"/>
    <w:rsid w:val="00566A1E"/>
    <w:rsid w:val="00570319"/>
    <w:rsid w:val="00570BB7"/>
    <w:rsid w:val="00571F2C"/>
    <w:rsid w:val="00572771"/>
    <w:rsid w:val="00573E8C"/>
    <w:rsid w:val="00574841"/>
    <w:rsid w:val="00575059"/>
    <w:rsid w:val="00575388"/>
    <w:rsid w:val="005775F6"/>
    <w:rsid w:val="0058134C"/>
    <w:rsid w:val="00581964"/>
    <w:rsid w:val="00582197"/>
    <w:rsid w:val="00582588"/>
    <w:rsid w:val="00582AFE"/>
    <w:rsid w:val="005836D0"/>
    <w:rsid w:val="00583D7F"/>
    <w:rsid w:val="0058441E"/>
    <w:rsid w:val="00584E67"/>
    <w:rsid w:val="005858FD"/>
    <w:rsid w:val="00586363"/>
    <w:rsid w:val="00586CD0"/>
    <w:rsid w:val="005904FD"/>
    <w:rsid w:val="00590A64"/>
    <w:rsid w:val="00590E49"/>
    <w:rsid w:val="005910D0"/>
    <w:rsid w:val="00591488"/>
    <w:rsid w:val="005928F3"/>
    <w:rsid w:val="00592EC0"/>
    <w:rsid w:val="0059517D"/>
    <w:rsid w:val="005A0FBC"/>
    <w:rsid w:val="005A1B7D"/>
    <w:rsid w:val="005A2537"/>
    <w:rsid w:val="005A359B"/>
    <w:rsid w:val="005A3A3D"/>
    <w:rsid w:val="005A4CE9"/>
    <w:rsid w:val="005A5C22"/>
    <w:rsid w:val="005A5D55"/>
    <w:rsid w:val="005A5E66"/>
    <w:rsid w:val="005A663A"/>
    <w:rsid w:val="005A77CC"/>
    <w:rsid w:val="005B58A2"/>
    <w:rsid w:val="005B7881"/>
    <w:rsid w:val="005C22F4"/>
    <w:rsid w:val="005C2DED"/>
    <w:rsid w:val="005C3F39"/>
    <w:rsid w:val="005C4AF2"/>
    <w:rsid w:val="005C5422"/>
    <w:rsid w:val="005C6EEA"/>
    <w:rsid w:val="005C760D"/>
    <w:rsid w:val="005C7C19"/>
    <w:rsid w:val="005D0397"/>
    <w:rsid w:val="005D072D"/>
    <w:rsid w:val="005D173F"/>
    <w:rsid w:val="005D1C9D"/>
    <w:rsid w:val="005D1D53"/>
    <w:rsid w:val="005D2057"/>
    <w:rsid w:val="005D32D5"/>
    <w:rsid w:val="005E0833"/>
    <w:rsid w:val="005E11AD"/>
    <w:rsid w:val="005E4A9E"/>
    <w:rsid w:val="005E4B70"/>
    <w:rsid w:val="005E54FA"/>
    <w:rsid w:val="005E758F"/>
    <w:rsid w:val="005F0CC7"/>
    <w:rsid w:val="005F1F39"/>
    <w:rsid w:val="005F35AB"/>
    <w:rsid w:val="005F3BD1"/>
    <w:rsid w:val="005F40C7"/>
    <w:rsid w:val="005F44ED"/>
    <w:rsid w:val="005F49C0"/>
    <w:rsid w:val="005F4ADD"/>
    <w:rsid w:val="005F4B34"/>
    <w:rsid w:val="005F61C1"/>
    <w:rsid w:val="005F6B85"/>
    <w:rsid w:val="005F7925"/>
    <w:rsid w:val="005F7F5A"/>
    <w:rsid w:val="0060101A"/>
    <w:rsid w:val="006011F4"/>
    <w:rsid w:val="00604727"/>
    <w:rsid w:val="006047C3"/>
    <w:rsid w:val="00605A9A"/>
    <w:rsid w:val="00605ED7"/>
    <w:rsid w:val="006074CF"/>
    <w:rsid w:val="00611431"/>
    <w:rsid w:val="00612799"/>
    <w:rsid w:val="00612BCE"/>
    <w:rsid w:val="00613D6F"/>
    <w:rsid w:val="006147CE"/>
    <w:rsid w:val="00614EC4"/>
    <w:rsid w:val="00615D5A"/>
    <w:rsid w:val="0061780A"/>
    <w:rsid w:val="006217D6"/>
    <w:rsid w:val="00621A95"/>
    <w:rsid w:val="00621BE4"/>
    <w:rsid w:val="0062406B"/>
    <w:rsid w:val="006244DF"/>
    <w:rsid w:val="00624AC2"/>
    <w:rsid w:val="00626751"/>
    <w:rsid w:val="00626C66"/>
    <w:rsid w:val="00627718"/>
    <w:rsid w:val="006279B0"/>
    <w:rsid w:val="00633776"/>
    <w:rsid w:val="00636CE4"/>
    <w:rsid w:val="006379F6"/>
    <w:rsid w:val="00637C3B"/>
    <w:rsid w:val="0064021D"/>
    <w:rsid w:val="00640793"/>
    <w:rsid w:val="0064171E"/>
    <w:rsid w:val="006433AD"/>
    <w:rsid w:val="00643524"/>
    <w:rsid w:val="0064372D"/>
    <w:rsid w:val="00643987"/>
    <w:rsid w:val="006459CC"/>
    <w:rsid w:val="00646486"/>
    <w:rsid w:val="00647E50"/>
    <w:rsid w:val="00647EA8"/>
    <w:rsid w:val="006511DF"/>
    <w:rsid w:val="006512D0"/>
    <w:rsid w:val="006513A0"/>
    <w:rsid w:val="00651AC7"/>
    <w:rsid w:val="006528FE"/>
    <w:rsid w:val="006540F2"/>
    <w:rsid w:val="006543D0"/>
    <w:rsid w:val="006562D4"/>
    <w:rsid w:val="00661859"/>
    <w:rsid w:val="006642B5"/>
    <w:rsid w:val="00664A3E"/>
    <w:rsid w:val="0066794E"/>
    <w:rsid w:val="0067082D"/>
    <w:rsid w:val="00670AF1"/>
    <w:rsid w:val="00672245"/>
    <w:rsid w:val="00672A2D"/>
    <w:rsid w:val="00673E5A"/>
    <w:rsid w:val="00674B31"/>
    <w:rsid w:val="00675161"/>
    <w:rsid w:val="0067551E"/>
    <w:rsid w:val="00675F3C"/>
    <w:rsid w:val="006804FC"/>
    <w:rsid w:val="006812D7"/>
    <w:rsid w:val="00682981"/>
    <w:rsid w:val="00683B6F"/>
    <w:rsid w:val="006863C5"/>
    <w:rsid w:val="0068667C"/>
    <w:rsid w:val="00687E5C"/>
    <w:rsid w:val="0069002A"/>
    <w:rsid w:val="00690359"/>
    <w:rsid w:val="00690C98"/>
    <w:rsid w:val="00692791"/>
    <w:rsid w:val="0069301D"/>
    <w:rsid w:val="006965F5"/>
    <w:rsid w:val="00696BF1"/>
    <w:rsid w:val="006979E0"/>
    <w:rsid w:val="006A5282"/>
    <w:rsid w:val="006A6598"/>
    <w:rsid w:val="006A74FF"/>
    <w:rsid w:val="006B0C44"/>
    <w:rsid w:val="006B2F00"/>
    <w:rsid w:val="006B347A"/>
    <w:rsid w:val="006B6D35"/>
    <w:rsid w:val="006B7753"/>
    <w:rsid w:val="006C03A9"/>
    <w:rsid w:val="006C0DF8"/>
    <w:rsid w:val="006C0E51"/>
    <w:rsid w:val="006C1B84"/>
    <w:rsid w:val="006C1D05"/>
    <w:rsid w:val="006C2D87"/>
    <w:rsid w:val="006C4CF7"/>
    <w:rsid w:val="006C4F03"/>
    <w:rsid w:val="006C5C39"/>
    <w:rsid w:val="006D1EE2"/>
    <w:rsid w:val="006D339D"/>
    <w:rsid w:val="006D3B79"/>
    <w:rsid w:val="006D73A5"/>
    <w:rsid w:val="006E3E41"/>
    <w:rsid w:val="006E4EE4"/>
    <w:rsid w:val="006E4F58"/>
    <w:rsid w:val="006E68A7"/>
    <w:rsid w:val="006F102A"/>
    <w:rsid w:val="006F156D"/>
    <w:rsid w:val="006F1799"/>
    <w:rsid w:val="006F2885"/>
    <w:rsid w:val="006F2D1B"/>
    <w:rsid w:val="006F2F63"/>
    <w:rsid w:val="006F3408"/>
    <w:rsid w:val="006F36D9"/>
    <w:rsid w:val="006F45CD"/>
    <w:rsid w:val="006F73F3"/>
    <w:rsid w:val="006F785D"/>
    <w:rsid w:val="0070008B"/>
    <w:rsid w:val="00702244"/>
    <w:rsid w:val="0070302D"/>
    <w:rsid w:val="00704148"/>
    <w:rsid w:val="007046FB"/>
    <w:rsid w:val="0070583B"/>
    <w:rsid w:val="00705FE1"/>
    <w:rsid w:val="00710564"/>
    <w:rsid w:val="00710EA5"/>
    <w:rsid w:val="00713F82"/>
    <w:rsid w:val="00713FEF"/>
    <w:rsid w:val="007147B7"/>
    <w:rsid w:val="007177B1"/>
    <w:rsid w:val="007203F4"/>
    <w:rsid w:val="00720A65"/>
    <w:rsid w:val="007215D9"/>
    <w:rsid w:val="007219F9"/>
    <w:rsid w:val="007232DC"/>
    <w:rsid w:val="00724BE9"/>
    <w:rsid w:val="00724CF2"/>
    <w:rsid w:val="007254D3"/>
    <w:rsid w:val="0072625B"/>
    <w:rsid w:val="007277EF"/>
    <w:rsid w:val="00730931"/>
    <w:rsid w:val="00732A1C"/>
    <w:rsid w:val="00733A62"/>
    <w:rsid w:val="00735390"/>
    <w:rsid w:val="0073772E"/>
    <w:rsid w:val="007401DC"/>
    <w:rsid w:val="007404DD"/>
    <w:rsid w:val="00740925"/>
    <w:rsid w:val="00740D96"/>
    <w:rsid w:val="00743168"/>
    <w:rsid w:val="00743700"/>
    <w:rsid w:val="00743886"/>
    <w:rsid w:val="007463CE"/>
    <w:rsid w:val="00746507"/>
    <w:rsid w:val="00746D43"/>
    <w:rsid w:val="00750FC3"/>
    <w:rsid w:val="007515BE"/>
    <w:rsid w:val="00753A0B"/>
    <w:rsid w:val="00754B6E"/>
    <w:rsid w:val="00754C53"/>
    <w:rsid w:val="00755435"/>
    <w:rsid w:val="00755CEA"/>
    <w:rsid w:val="00756ECF"/>
    <w:rsid w:val="00756F34"/>
    <w:rsid w:val="007576F4"/>
    <w:rsid w:val="007610A3"/>
    <w:rsid w:val="007612A9"/>
    <w:rsid w:val="00762825"/>
    <w:rsid w:val="00763525"/>
    <w:rsid w:val="007642B7"/>
    <w:rsid w:val="00767D50"/>
    <w:rsid w:val="00767F6D"/>
    <w:rsid w:val="007720BB"/>
    <w:rsid w:val="007755B5"/>
    <w:rsid w:val="00775F4A"/>
    <w:rsid w:val="00777850"/>
    <w:rsid w:val="00777F06"/>
    <w:rsid w:val="00780732"/>
    <w:rsid w:val="0078226E"/>
    <w:rsid w:val="00784EBD"/>
    <w:rsid w:val="00785AC0"/>
    <w:rsid w:val="00785D51"/>
    <w:rsid w:val="007863CC"/>
    <w:rsid w:val="00787FF0"/>
    <w:rsid w:val="00791581"/>
    <w:rsid w:val="00791CA6"/>
    <w:rsid w:val="007939D4"/>
    <w:rsid w:val="00793B8A"/>
    <w:rsid w:val="007943D1"/>
    <w:rsid w:val="00794A1B"/>
    <w:rsid w:val="0079577E"/>
    <w:rsid w:val="00796960"/>
    <w:rsid w:val="00796ABF"/>
    <w:rsid w:val="00797130"/>
    <w:rsid w:val="007978FF"/>
    <w:rsid w:val="007A052F"/>
    <w:rsid w:val="007A05E9"/>
    <w:rsid w:val="007A0BA2"/>
    <w:rsid w:val="007A0DD7"/>
    <w:rsid w:val="007A1DE4"/>
    <w:rsid w:val="007A360A"/>
    <w:rsid w:val="007A386B"/>
    <w:rsid w:val="007A3AC1"/>
    <w:rsid w:val="007A4005"/>
    <w:rsid w:val="007A4A83"/>
    <w:rsid w:val="007A7CB3"/>
    <w:rsid w:val="007B04B5"/>
    <w:rsid w:val="007B1A47"/>
    <w:rsid w:val="007B1BF2"/>
    <w:rsid w:val="007B1E6E"/>
    <w:rsid w:val="007B2DBD"/>
    <w:rsid w:val="007B304C"/>
    <w:rsid w:val="007B4AA5"/>
    <w:rsid w:val="007B627A"/>
    <w:rsid w:val="007B69D9"/>
    <w:rsid w:val="007C002A"/>
    <w:rsid w:val="007C080C"/>
    <w:rsid w:val="007C1AE3"/>
    <w:rsid w:val="007C2762"/>
    <w:rsid w:val="007C2C3C"/>
    <w:rsid w:val="007C32A1"/>
    <w:rsid w:val="007C5579"/>
    <w:rsid w:val="007C747E"/>
    <w:rsid w:val="007D13B8"/>
    <w:rsid w:val="007D4412"/>
    <w:rsid w:val="007D44AF"/>
    <w:rsid w:val="007D558D"/>
    <w:rsid w:val="007E0622"/>
    <w:rsid w:val="007E2D0F"/>
    <w:rsid w:val="007E5148"/>
    <w:rsid w:val="007E5D8A"/>
    <w:rsid w:val="007E6E7D"/>
    <w:rsid w:val="007F0012"/>
    <w:rsid w:val="007F078E"/>
    <w:rsid w:val="007F0BEF"/>
    <w:rsid w:val="007F1023"/>
    <w:rsid w:val="007F13F3"/>
    <w:rsid w:val="007F168A"/>
    <w:rsid w:val="007F2A2B"/>
    <w:rsid w:val="007F3AD4"/>
    <w:rsid w:val="007F50F4"/>
    <w:rsid w:val="007F6B71"/>
    <w:rsid w:val="007F7329"/>
    <w:rsid w:val="00800844"/>
    <w:rsid w:val="0080124F"/>
    <w:rsid w:val="00801F3A"/>
    <w:rsid w:val="00802E1B"/>
    <w:rsid w:val="00802E4A"/>
    <w:rsid w:val="008046EC"/>
    <w:rsid w:val="00805CD5"/>
    <w:rsid w:val="00805D50"/>
    <w:rsid w:val="0080700B"/>
    <w:rsid w:val="00807A33"/>
    <w:rsid w:val="00810682"/>
    <w:rsid w:val="00810DB9"/>
    <w:rsid w:val="008115EE"/>
    <w:rsid w:val="0081302B"/>
    <w:rsid w:val="008141B2"/>
    <w:rsid w:val="00814485"/>
    <w:rsid w:val="00815E62"/>
    <w:rsid w:val="00816EB8"/>
    <w:rsid w:val="008170B6"/>
    <w:rsid w:val="00822279"/>
    <w:rsid w:val="00822E79"/>
    <w:rsid w:val="00823994"/>
    <w:rsid w:val="00825D5F"/>
    <w:rsid w:val="00826394"/>
    <w:rsid w:val="00831B46"/>
    <w:rsid w:val="00832208"/>
    <w:rsid w:val="00833F9D"/>
    <w:rsid w:val="008348CA"/>
    <w:rsid w:val="00834B7B"/>
    <w:rsid w:val="00834FF5"/>
    <w:rsid w:val="00840DDF"/>
    <w:rsid w:val="00841BF4"/>
    <w:rsid w:val="00841FC4"/>
    <w:rsid w:val="008440E7"/>
    <w:rsid w:val="008470F5"/>
    <w:rsid w:val="00851C47"/>
    <w:rsid w:val="008547BD"/>
    <w:rsid w:val="0085553A"/>
    <w:rsid w:val="0085608C"/>
    <w:rsid w:val="00857A09"/>
    <w:rsid w:val="00857E24"/>
    <w:rsid w:val="00860CC6"/>
    <w:rsid w:val="008610F5"/>
    <w:rsid w:val="00862963"/>
    <w:rsid w:val="00864634"/>
    <w:rsid w:val="00864EAB"/>
    <w:rsid w:val="00866160"/>
    <w:rsid w:val="0086622A"/>
    <w:rsid w:val="00867842"/>
    <w:rsid w:val="00870DDF"/>
    <w:rsid w:val="00872039"/>
    <w:rsid w:val="008720AE"/>
    <w:rsid w:val="008722A7"/>
    <w:rsid w:val="008736C7"/>
    <w:rsid w:val="00873B8B"/>
    <w:rsid w:val="00875544"/>
    <w:rsid w:val="00876728"/>
    <w:rsid w:val="00880202"/>
    <w:rsid w:val="008803E4"/>
    <w:rsid w:val="008809ED"/>
    <w:rsid w:val="008816DD"/>
    <w:rsid w:val="008826D9"/>
    <w:rsid w:val="00883F8C"/>
    <w:rsid w:val="0088513B"/>
    <w:rsid w:val="008859EE"/>
    <w:rsid w:val="0089136F"/>
    <w:rsid w:val="008918A7"/>
    <w:rsid w:val="00892FF2"/>
    <w:rsid w:val="008949FA"/>
    <w:rsid w:val="008954BA"/>
    <w:rsid w:val="00896E81"/>
    <w:rsid w:val="008972A9"/>
    <w:rsid w:val="0089765A"/>
    <w:rsid w:val="008A03FE"/>
    <w:rsid w:val="008A169D"/>
    <w:rsid w:val="008A400C"/>
    <w:rsid w:val="008A500F"/>
    <w:rsid w:val="008A6990"/>
    <w:rsid w:val="008B0099"/>
    <w:rsid w:val="008B0203"/>
    <w:rsid w:val="008B0C31"/>
    <w:rsid w:val="008B0E26"/>
    <w:rsid w:val="008B147C"/>
    <w:rsid w:val="008B1FC5"/>
    <w:rsid w:val="008B38E3"/>
    <w:rsid w:val="008B39BF"/>
    <w:rsid w:val="008B6932"/>
    <w:rsid w:val="008B6D10"/>
    <w:rsid w:val="008B75A4"/>
    <w:rsid w:val="008B7ED1"/>
    <w:rsid w:val="008C44E8"/>
    <w:rsid w:val="008C4749"/>
    <w:rsid w:val="008C534B"/>
    <w:rsid w:val="008C667F"/>
    <w:rsid w:val="008C7A27"/>
    <w:rsid w:val="008D1D94"/>
    <w:rsid w:val="008D2103"/>
    <w:rsid w:val="008D357D"/>
    <w:rsid w:val="008D5A81"/>
    <w:rsid w:val="008D6E17"/>
    <w:rsid w:val="008D7652"/>
    <w:rsid w:val="008D79B2"/>
    <w:rsid w:val="008E085A"/>
    <w:rsid w:val="008E0ABA"/>
    <w:rsid w:val="008E45C6"/>
    <w:rsid w:val="008E55FC"/>
    <w:rsid w:val="008E634C"/>
    <w:rsid w:val="008E64C8"/>
    <w:rsid w:val="008E7D06"/>
    <w:rsid w:val="008F0F60"/>
    <w:rsid w:val="008F3BB6"/>
    <w:rsid w:val="008F3BCF"/>
    <w:rsid w:val="008F4867"/>
    <w:rsid w:val="008F736D"/>
    <w:rsid w:val="008F785C"/>
    <w:rsid w:val="008F7D3C"/>
    <w:rsid w:val="0090032B"/>
    <w:rsid w:val="00902884"/>
    <w:rsid w:val="00902E3C"/>
    <w:rsid w:val="00902EB8"/>
    <w:rsid w:val="00903C86"/>
    <w:rsid w:val="00903D7E"/>
    <w:rsid w:val="00905F59"/>
    <w:rsid w:val="00906076"/>
    <w:rsid w:val="00907136"/>
    <w:rsid w:val="0090737C"/>
    <w:rsid w:val="00907F36"/>
    <w:rsid w:val="0091086E"/>
    <w:rsid w:val="00911C06"/>
    <w:rsid w:val="009120F7"/>
    <w:rsid w:val="00912BFF"/>
    <w:rsid w:val="00913444"/>
    <w:rsid w:val="0091379D"/>
    <w:rsid w:val="00915DBD"/>
    <w:rsid w:val="00920596"/>
    <w:rsid w:val="0092220F"/>
    <w:rsid w:val="009311B9"/>
    <w:rsid w:val="00934500"/>
    <w:rsid w:val="009348CA"/>
    <w:rsid w:val="00934F41"/>
    <w:rsid w:val="009351AE"/>
    <w:rsid w:val="00936070"/>
    <w:rsid w:val="009364E8"/>
    <w:rsid w:val="00937833"/>
    <w:rsid w:val="009407AB"/>
    <w:rsid w:val="00941153"/>
    <w:rsid w:val="00943343"/>
    <w:rsid w:val="0094359B"/>
    <w:rsid w:val="009441FC"/>
    <w:rsid w:val="0094548B"/>
    <w:rsid w:val="00946938"/>
    <w:rsid w:val="0095001F"/>
    <w:rsid w:val="009528F9"/>
    <w:rsid w:val="009538AA"/>
    <w:rsid w:val="0095445A"/>
    <w:rsid w:val="00954508"/>
    <w:rsid w:val="0095455A"/>
    <w:rsid w:val="00954898"/>
    <w:rsid w:val="00954DC1"/>
    <w:rsid w:val="00955B5B"/>
    <w:rsid w:val="00955F4B"/>
    <w:rsid w:val="00956949"/>
    <w:rsid w:val="00956B62"/>
    <w:rsid w:val="00956FC9"/>
    <w:rsid w:val="009620A4"/>
    <w:rsid w:val="009657F8"/>
    <w:rsid w:val="00966070"/>
    <w:rsid w:val="0096781D"/>
    <w:rsid w:val="00970A3B"/>
    <w:rsid w:val="009712B7"/>
    <w:rsid w:val="00974607"/>
    <w:rsid w:val="0097506F"/>
    <w:rsid w:val="00975863"/>
    <w:rsid w:val="0097630D"/>
    <w:rsid w:val="0097730A"/>
    <w:rsid w:val="009806AD"/>
    <w:rsid w:val="00981710"/>
    <w:rsid w:val="009858C6"/>
    <w:rsid w:val="009869CF"/>
    <w:rsid w:val="00990997"/>
    <w:rsid w:val="00990C77"/>
    <w:rsid w:val="00991A52"/>
    <w:rsid w:val="00992BA2"/>
    <w:rsid w:val="00992DDE"/>
    <w:rsid w:val="009943DB"/>
    <w:rsid w:val="00995C5D"/>
    <w:rsid w:val="00995C92"/>
    <w:rsid w:val="0099786F"/>
    <w:rsid w:val="009A2B19"/>
    <w:rsid w:val="009A3DAA"/>
    <w:rsid w:val="009A4458"/>
    <w:rsid w:val="009A4C83"/>
    <w:rsid w:val="009A5ED9"/>
    <w:rsid w:val="009A7102"/>
    <w:rsid w:val="009A7524"/>
    <w:rsid w:val="009B2B0A"/>
    <w:rsid w:val="009B4035"/>
    <w:rsid w:val="009B4F4D"/>
    <w:rsid w:val="009B610F"/>
    <w:rsid w:val="009C11BA"/>
    <w:rsid w:val="009C13EA"/>
    <w:rsid w:val="009C1DC8"/>
    <w:rsid w:val="009C2C2D"/>
    <w:rsid w:val="009C574E"/>
    <w:rsid w:val="009C5FE1"/>
    <w:rsid w:val="009C7412"/>
    <w:rsid w:val="009D2AA5"/>
    <w:rsid w:val="009D2E28"/>
    <w:rsid w:val="009D2F18"/>
    <w:rsid w:val="009D3314"/>
    <w:rsid w:val="009D4CBC"/>
    <w:rsid w:val="009D6209"/>
    <w:rsid w:val="009D7EE8"/>
    <w:rsid w:val="009E18D0"/>
    <w:rsid w:val="009E1CB3"/>
    <w:rsid w:val="009E2361"/>
    <w:rsid w:val="009E34AE"/>
    <w:rsid w:val="009E3A7A"/>
    <w:rsid w:val="009E75E6"/>
    <w:rsid w:val="009F025C"/>
    <w:rsid w:val="009F170C"/>
    <w:rsid w:val="009F1F7A"/>
    <w:rsid w:val="009F29C5"/>
    <w:rsid w:val="009F3663"/>
    <w:rsid w:val="009F5D5A"/>
    <w:rsid w:val="00A0040D"/>
    <w:rsid w:val="00A025F2"/>
    <w:rsid w:val="00A05DBC"/>
    <w:rsid w:val="00A0746D"/>
    <w:rsid w:val="00A10F86"/>
    <w:rsid w:val="00A11BB6"/>
    <w:rsid w:val="00A11FBD"/>
    <w:rsid w:val="00A128D7"/>
    <w:rsid w:val="00A174CC"/>
    <w:rsid w:val="00A21F88"/>
    <w:rsid w:val="00A23CBD"/>
    <w:rsid w:val="00A24869"/>
    <w:rsid w:val="00A251E8"/>
    <w:rsid w:val="00A30383"/>
    <w:rsid w:val="00A34B97"/>
    <w:rsid w:val="00A34C4B"/>
    <w:rsid w:val="00A36F41"/>
    <w:rsid w:val="00A377B4"/>
    <w:rsid w:val="00A40BB0"/>
    <w:rsid w:val="00A4124A"/>
    <w:rsid w:val="00A41B89"/>
    <w:rsid w:val="00A44A13"/>
    <w:rsid w:val="00A46EA1"/>
    <w:rsid w:val="00A47020"/>
    <w:rsid w:val="00A50FED"/>
    <w:rsid w:val="00A54EF1"/>
    <w:rsid w:val="00A555D1"/>
    <w:rsid w:val="00A5561F"/>
    <w:rsid w:val="00A57343"/>
    <w:rsid w:val="00A60653"/>
    <w:rsid w:val="00A611C3"/>
    <w:rsid w:val="00A613F5"/>
    <w:rsid w:val="00A617A6"/>
    <w:rsid w:val="00A61EAC"/>
    <w:rsid w:val="00A62508"/>
    <w:rsid w:val="00A625EF"/>
    <w:rsid w:val="00A63567"/>
    <w:rsid w:val="00A636AF"/>
    <w:rsid w:val="00A63B91"/>
    <w:rsid w:val="00A64215"/>
    <w:rsid w:val="00A6500E"/>
    <w:rsid w:val="00A6672F"/>
    <w:rsid w:val="00A735B7"/>
    <w:rsid w:val="00A7682E"/>
    <w:rsid w:val="00A76CE8"/>
    <w:rsid w:val="00A76F78"/>
    <w:rsid w:val="00A77A91"/>
    <w:rsid w:val="00A77AE7"/>
    <w:rsid w:val="00A80EA3"/>
    <w:rsid w:val="00A82C42"/>
    <w:rsid w:val="00A84451"/>
    <w:rsid w:val="00A84C86"/>
    <w:rsid w:val="00A85C33"/>
    <w:rsid w:val="00A8755D"/>
    <w:rsid w:val="00A904B1"/>
    <w:rsid w:val="00A90E77"/>
    <w:rsid w:val="00A9110B"/>
    <w:rsid w:val="00A9134B"/>
    <w:rsid w:val="00A939DC"/>
    <w:rsid w:val="00A93D19"/>
    <w:rsid w:val="00A979C0"/>
    <w:rsid w:val="00AA0F9B"/>
    <w:rsid w:val="00AA1155"/>
    <w:rsid w:val="00AA29B5"/>
    <w:rsid w:val="00AA54F5"/>
    <w:rsid w:val="00AA5EF1"/>
    <w:rsid w:val="00AA71E0"/>
    <w:rsid w:val="00AA7B95"/>
    <w:rsid w:val="00AB1884"/>
    <w:rsid w:val="00AB43DB"/>
    <w:rsid w:val="00AB45B4"/>
    <w:rsid w:val="00AB54FB"/>
    <w:rsid w:val="00AB5AC0"/>
    <w:rsid w:val="00AB69F7"/>
    <w:rsid w:val="00AB6C70"/>
    <w:rsid w:val="00AC1662"/>
    <w:rsid w:val="00AC1DC9"/>
    <w:rsid w:val="00AC3A99"/>
    <w:rsid w:val="00AC63DB"/>
    <w:rsid w:val="00AC6534"/>
    <w:rsid w:val="00AD0A00"/>
    <w:rsid w:val="00AD0EEF"/>
    <w:rsid w:val="00AD14E1"/>
    <w:rsid w:val="00AD22A0"/>
    <w:rsid w:val="00AD37BC"/>
    <w:rsid w:val="00AD3A22"/>
    <w:rsid w:val="00AE000C"/>
    <w:rsid w:val="00AE023F"/>
    <w:rsid w:val="00AE0B84"/>
    <w:rsid w:val="00AE19DF"/>
    <w:rsid w:val="00AE1EC9"/>
    <w:rsid w:val="00AE2059"/>
    <w:rsid w:val="00AE2F23"/>
    <w:rsid w:val="00AE44D7"/>
    <w:rsid w:val="00AE4C22"/>
    <w:rsid w:val="00AE5814"/>
    <w:rsid w:val="00AF0055"/>
    <w:rsid w:val="00AF0A40"/>
    <w:rsid w:val="00AF185D"/>
    <w:rsid w:val="00AF1A68"/>
    <w:rsid w:val="00AF24C0"/>
    <w:rsid w:val="00AF26DA"/>
    <w:rsid w:val="00AF277C"/>
    <w:rsid w:val="00AF3470"/>
    <w:rsid w:val="00AF5C52"/>
    <w:rsid w:val="00AF6CDB"/>
    <w:rsid w:val="00AF71BD"/>
    <w:rsid w:val="00B016D8"/>
    <w:rsid w:val="00B01984"/>
    <w:rsid w:val="00B024EA"/>
    <w:rsid w:val="00B02549"/>
    <w:rsid w:val="00B026A6"/>
    <w:rsid w:val="00B027A4"/>
    <w:rsid w:val="00B03324"/>
    <w:rsid w:val="00B035EF"/>
    <w:rsid w:val="00B070E1"/>
    <w:rsid w:val="00B07B91"/>
    <w:rsid w:val="00B10748"/>
    <w:rsid w:val="00B10ACD"/>
    <w:rsid w:val="00B10D96"/>
    <w:rsid w:val="00B12B54"/>
    <w:rsid w:val="00B14333"/>
    <w:rsid w:val="00B21424"/>
    <w:rsid w:val="00B21BD9"/>
    <w:rsid w:val="00B22383"/>
    <w:rsid w:val="00B2246D"/>
    <w:rsid w:val="00B22B6C"/>
    <w:rsid w:val="00B23574"/>
    <w:rsid w:val="00B23F96"/>
    <w:rsid w:val="00B259DF"/>
    <w:rsid w:val="00B25ACF"/>
    <w:rsid w:val="00B308D8"/>
    <w:rsid w:val="00B30DD1"/>
    <w:rsid w:val="00B31C7D"/>
    <w:rsid w:val="00B35D21"/>
    <w:rsid w:val="00B36A9D"/>
    <w:rsid w:val="00B376C6"/>
    <w:rsid w:val="00B40AEF"/>
    <w:rsid w:val="00B40BFB"/>
    <w:rsid w:val="00B4102B"/>
    <w:rsid w:val="00B41CB6"/>
    <w:rsid w:val="00B44069"/>
    <w:rsid w:val="00B45403"/>
    <w:rsid w:val="00B46573"/>
    <w:rsid w:val="00B46EEC"/>
    <w:rsid w:val="00B4752E"/>
    <w:rsid w:val="00B47F9F"/>
    <w:rsid w:val="00B50938"/>
    <w:rsid w:val="00B512EB"/>
    <w:rsid w:val="00B5182D"/>
    <w:rsid w:val="00B52406"/>
    <w:rsid w:val="00B524F0"/>
    <w:rsid w:val="00B53422"/>
    <w:rsid w:val="00B546C7"/>
    <w:rsid w:val="00B55E73"/>
    <w:rsid w:val="00B566DF"/>
    <w:rsid w:val="00B56C0B"/>
    <w:rsid w:val="00B60387"/>
    <w:rsid w:val="00B6043A"/>
    <w:rsid w:val="00B61DF7"/>
    <w:rsid w:val="00B62866"/>
    <w:rsid w:val="00B628D4"/>
    <w:rsid w:val="00B638F8"/>
    <w:rsid w:val="00B6458D"/>
    <w:rsid w:val="00B70318"/>
    <w:rsid w:val="00B704D0"/>
    <w:rsid w:val="00B70D23"/>
    <w:rsid w:val="00B73F4B"/>
    <w:rsid w:val="00B7405E"/>
    <w:rsid w:val="00B74AD4"/>
    <w:rsid w:val="00B752A3"/>
    <w:rsid w:val="00B770AB"/>
    <w:rsid w:val="00B81C7A"/>
    <w:rsid w:val="00B85464"/>
    <w:rsid w:val="00B87CF2"/>
    <w:rsid w:val="00B90ACE"/>
    <w:rsid w:val="00B937FE"/>
    <w:rsid w:val="00B93950"/>
    <w:rsid w:val="00B94187"/>
    <w:rsid w:val="00B95F44"/>
    <w:rsid w:val="00B965D6"/>
    <w:rsid w:val="00BA127E"/>
    <w:rsid w:val="00BA210A"/>
    <w:rsid w:val="00BA25C1"/>
    <w:rsid w:val="00BA350A"/>
    <w:rsid w:val="00BA3BC5"/>
    <w:rsid w:val="00BA3F7C"/>
    <w:rsid w:val="00BA4769"/>
    <w:rsid w:val="00BA4821"/>
    <w:rsid w:val="00BA555E"/>
    <w:rsid w:val="00BA55C9"/>
    <w:rsid w:val="00BA643B"/>
    <w:rsid w:val="00BA64C6"/>
    <w:rsid w:val="00BB02FA"/>
    <w:rsid w:val="00BB23CD"/>
    <w:rsid w:val="00BB41B2"/>
    <w:rsid w:val="00BB480D"/>
    <w:rsid w:val="00BB54AC"/>
    <w:rsid w:val="00BB6106"/>
    <w:rsid w:val="00BB63EA"/>
    <w:rsid w:val="00BB7059"/>
    <w:rsid w:val="00BB74AA"/>
    <w:rsid w:val="00BC04DE"/>
    <w:rsid w:val="00BC2931"/>
    <w:rsid w:val="00BC601F"/>
    <w:rsid w:val="00BC6577"/>
    <w:rsid w:val="00BC7008"/>
    <w:rsid w:val="00BC77FC"/>
    <w:rsid w:val="00BC7893"/>
    <w:rsid w:val="00BC7C4F"/>
    <w:rsid w:val="00BD0231"/>
    <w:rsid w:val="00BD1ABA"/>
    <w:rsid w:val="00BD3558"/>
    <w:rsid w:val="00BD521C"/>
    <w:rsid w:val="00BD751F"/>
    <w:rsid w:val="00BD76A1"/>
    <w:rsid w:val="00BD7DE1"/>
    <w:rsid w:val="00BE4F35"/>
    <w:rsid w:val="00BE5F98"/>
    <w:rsid w:val="00BE6433"/>
    <w:rsid w:val="00BE6A60"/>
    <w:rsid w:val="00BF0E69"/>
    <w:rsid w:val="00BF160B"/>
    <w:rsid w:val="00BF26BF"/>
    <w:rsid w:val="00BF29BE"/>
    <w:rsid w:val="00BF2D93"/>
    <w:rsid w:val="00BF47EA"/>
    <w:rsid w:val="00BF4DF1"/>
    <w:rsid w:val="00BF561F"/>
    <w:rsid w:val="00BF723D"/>
    <w:rsid w:val="00BF728D"/>
    <w:rsid w:val="00C00F15"/>
    <w:rsid w:val="00C0216B"/>
    <w:rsid w:val="00C05AD2"/>
    <w:rsid w:val="00C075F2"/>
    <w:rsid w:val="00C07BD0"/>
    <w:rsid w:val="00C10072"/>
    <w:rsid w:val="00C10E83"/>
    <w:rsid w:val="00C1236A"/>
    <w:rsid w:val="00C142E2"/>
    <w:rsid w:val="00C201C8"/>
    <w:rsid w:val="00C20AE6"/>
    <w:rsid w:val="00C20C4B"/>
    <w:rsid w:val="00C22052"/>
    <w:rsid w:val="00C22982"/>
    <w:rsid w:val="00C260E8"/>
    <w:rsid w:val="00C261CE"/>
    <w:rsid w:val="00C2674D"/>
    <w:rsid w:val="00C273DC"/>
    <w:rsid w:val="00C30FA7"/>
    <w:rsid w:val="00C319A6"/>
    <w:rsid w:val="00C323B6"/>
    <w:rsid w:val="00C338BD"/>
    <w:rsid w:val="00C34CF6"/>
    <w:rsid w:val="00C35C2B"/>
    <w:rsid w:val="00C35F94"/>
    <w:rsid w:val="00C36043"/>
    <w:rsid w:val="00C36793"/>
    <w:rsid w:val="00C3696B"/>
    <w:rsid w:val="00C36F48"/>
    <w:rsid w:val="00C41816"/>
    <w:rsid w:val="00C42048"/>
    <w:rsid w:val="00C4388D"/>
    <w:rsid w:val="00C442D7"/>
    <w:rsid w:val="00C47FB3"/>
    <w:rsid w:val="00C50809"/>
    <w:rsid w:val="00C509B5"/>
    <w:rsid w:val="00C50FDC"/>
    <w:rsid w:val="00C52568"/>
    <w:rsid w:val="00C526B6"/>
    <w:rsid w:val="00C5330A"/>
    <w:rsid w:val="00C53F4F"/>
    <w:rsid w:val="00C55FA6"/>
    <w:rsid w:val="00C56161"/>
    <w:rsid w:val="00C57096"/>
    <w:rsid w:val="00C57252"/>
    <w:rsid w:val="00C57BB1"/>
    <w:rsid w:val="00C606E2"/>
    <w:rsid w:val="00C62048"/>
    <w:rsid w:val="00C63257"/>
    <w:rsid w:val="00C636E1"/>
    <w:rsid w:val="00C6492D"/>
    <w:rsid w:val="00C6512C"/>
    <w:rsid w:val="00C658A4"/>
    <w:rsid w:val="00C66E8D"/>
    <w:rsid w:val="00C67F0A"/>
    <w:rsid w:val="00C72E49"/>
    <w:rsid w:val="00C743D4"/>
    <w:rsid w:val="00C75AE6"/>
    <w:rsid w:val="00C7662A"/>
    <w:rsid w:val="00C801DE"/>
    <w:rsid w:val="00C802BE"/>
    <w:rsid w:val="00C819D3"/>
    <w:rsid w:val="00C837EA"/>
    <w:rsid w:val="00C85085"/>
    <w:rsid w:val="00C85138"/>
    <w:rsid w:val="00C864E7"/>
    <w:rsid w:val="00C91D82"/>
    <w:rsid w:val="00C92F75"/>
    <w:rsid w:val="00C9315F"/>
    <w:rsid w:val="00C93FB3"/>
    <w:rsid w:val="00C95532"/>
    <w:rsid w:val="00C962CC"/>
    <w:rsid w:val="00CA2D69"/>
    <w:rsid w:val="00CA2E8F"/>
    <w:rsid w:val="00CA3A95"/>
    <w:rsid w:val="00CA3C89"/>
    <w:rsid w:val="00CA40FD"/>
    <w:rsid w:val="00CA4CAD"/>
    <w:rsid w:val="00CA4EA8"/>
    <w:rsid w:val="00CA63D8"/>
    <w:rsid w:val="00CA7656"/>
    <w:rsid w:val="00CB1298"/>
    <w:rsid w:val="00CB454E"/>
    <w:rsid w:val="00CB5DA6"/>
    <w:rsid w:val="00CB5ED2"/>
    <w:rsid w:val="00CC0101"/>
    <w:rsid w:val="00CC0448"/>
    <w:rsid w:val="00CC0E4C"/>
    <w:rsid w:val="00CC1360"/>
    <w:rsid w:val="00CC1E58"/>
    <w:rsid w:val="00CC2E94"/>
    <w:rsid w:val="00CC35FC"/>
    <w:rsid w:val="00CC4460"/>
    <w:rsid w:val="00CC48B5"/>
    <w:rsid w:val="00CC5F94"/>
    <w:rsid w:val="00CC7FB4"/>
    <w:rsid w:val="00CD0674"/>
    <w:rsid w:val="00CD11AB"/>
    <w:rsid w:val="00CD2BB0"/>
    <w:rsid w:val="00CD2E34"/>
    <w:rsid w:val="00CD2F43"/>
    <w:rsid w:val="00CD317D"/>
    <w:rsid w:val="00CD790A"/>
    <w:rsid w:val="00CE2325"/>
    <w:rsid w:val="00CE3476"/>
    <w:rsid w:val="00CE4F03"/>
    <w:rsid w:val="00CE528B"/>
    <w:rsid w:val="00CE5EC1"/>
    <w:rsid w:val="00CE5F9D"/>
    <w:rsid w:val="00CE744F"/>
    <w:rsid w:val="00CE76E9"/>
    <w:rsid w:val="00CE76FA"/>
    <w:rsid w:val="00CF1391"/>
    <w:rsid w:val="00CF2D73"/>
    <w:rsid w:val="00CF3CEA"/>
    <w:rsid w:val="00CF5ED7"/>
    <w:rsid w:val="00D004B6"/>
    <w:rsid w:val="00D00ECD"/>
    <w:rsid w:val="00D01994"/>
    <w:rsid w:val="00D04624"/>
    <w:rsid w:val="00D04941"/>
    <w:rsid w:val="00D04974"/>
    <w:rsid w:val="00D06CFA"/>
    <w:rsid w:val="00D07A69"/>
    <w:rsid w:val="00D111FF"/>
    <w:rsid w:val="00D12D74"/>
    <w:rsid w:val="00D13856"/>
    <w:rsid w:val="00D171E7"/>
    <w:rsid w:val="00D1782A"/>
    <w:rsid w:val="00D1793D"/>
    <w:rsid w:val="00D21F9A"/>
    <w:rsid w:val="00D225EE"/>
    <w:rsid w:val="00D22F58"/>
    <w:rsid w:val="00D25F8D"/>
    <w:rsid w:val="00D27881"/>
    <w:rsid w:val="00D3037B"/>
    <w:rsid w:val="00D314C0"/>
    <w:rsid w:val="00D31746"/>
    <w:rsid w:val="00D320FA"/>
    <w:rsid w:val="00D341D1"/>
    <w:rsid w:val="00D359C0"/>
    <w:rsid w:val="00D36510"/>
    <w:rsid w:val="00D36913"/>
    <w:rsid w:val="00D41B8C"/>
    <w:rsid w:val="00D43D45"/>
    <w:rsid w:val="00D4420E"/>
    <w:rsid w:val="00D473D0"/>
    <w:rsid w:val="00D50713"/>
    <w:rsid w:val="00D50B06"/>
    <w:rsid w:val="00D50D84"/>
    <w:rsid w:val="00D52E61"/>
    <w:rsid w:val="00D533BD"/>
    <w:rsid w:val="00D549C5"/>
    <w:rsid w:val="00D56DB6"/>
    <w:rsid w:val="00D60D26"/>
    <w:rsid w:val="00D625EA"/>
    <w:rsid w:val="00D63591"/>
    <w:rsid w:val="00D64880"/>
    <w:rsid w:val="00D65085"/>
    <w:rsid w:val="00D6635F"/>
    <w:rsid w:val="00D668F2"/>
    <w:rsid w:val="00D66AB0"/>
    <w:rsid w:val="00D66B8E"/>
    <w:rsid w:val="00D66E7A"/>
    <w:rsid w:val="00D671AA"/>
    <w:rsid w:val="00D675F3"/>
    <w:rsid w:val="00D716C0"/>
    <w:rsid w:val="00D72075"/>
    <w:rsid w:val="00D72234"/>
    <w:rsid w:val="00D73CDC"/>
    <w:rsid w:val="00D741E6"/>
    <w:rsid w:val="00D743F3"/>
    <w:rsid w:val="00D74898"/>
    <w:rsid w:val="00D75797"/>
    <w:rsid w:val="00D75CB4"/>
    <w:rsid w:val="00D75EC5"/>
    <w:rsid w:val="00D76D5D"/>
    <w:rsid w:val="00D77995"/>
    <w:rsid w:val="00D81A82"/>
    <w:rsid w:val="00D824CB"/>
    <w:rsid w:val="00D82DF0"/>
    <w:rsid w:val="00D83530"/>
    <w:rsid w:val="00D84C1C"/>
    <w:rsid w:val="00D9229C"/>
    <w:rsid w:val="00D92E1C"/>
    <w:rsid w:val="00D92FC9"/>
    <w:rsid w:val="00D936D0"/>
    <w:rsid w:val="00D940F9"/>
    <w:rsid w:val="00D94FFF"/>
    <w:rsid w:val="00D97C66"/>
    <w:rsid w:val="00DA34CA"/>
    <w:rsid w:val="00DA62C6"/>
    <w:rsid w:val="00DA6976"/>
    <w:rsid w:val="00DB0A5C"/>
    <w:rsid w:val="00DB0AEE"/>
    <w:rsid w:val="00DB0C22"/>
    <w:rsid w:val="00DB0F96"/>
    <w:rsid w:val="00DB286A"/>
    <w:rsid w:val="00DB328B"/>
    <w:rsid w:val="00DB4B59"/>
    <w:rsid w:val="00DB4EA5"/>
    <w:rsid w:val="00DB58B9"/>
    <w:rsid w:val="00DB6F54"/>
    <w:rsid w:val="00DC1A2E"/>
    <w:rsid w:val="00DC2E3E"/>
    <w:rsid w:val="00DC2F51"/>
    <w:rsid w:val="00DC335D"/>
    <w:rsid w:val="00DC4347"/>
    <w:rsid w:val="00DD2927"/>
    <w:rsid w:val="00DD2DF4"/>
    <w:rsid w:val="00DD4027"/>
    <w:rsid w:val="00DD4170"/>
    <w:rsid w:val="00DD4298"/>
    <w:rsid w:val="00DD5238"/>
    <w:rsid w:val="00DD7656"/>
    <w:rsid w:val="00DE0A7B"/>
    <w:rsid w:val="00DE130A"/>
    <w:rsid w:val="00DE1349"/>
    <w:rsid w:val="00DE1A2B"/>
    <w:rsid w:val="00DE325A"/>
    <w:rsid w:val="00DF0C9E"/>
    <w:rsid w:val="00DF0ED6"/>
    <w:rsid w:val="00DF1472"/>
    <w:rsid w:val="00DF1DB4"/>
    <w:rsid w:val="00DF2152"/>
    <w:rsid w:val="00DF2381"/>
    <w:rsid w:val="00DF3970"/>
    <w:rsid w:val="00DF4900"/>
    <w:rsid w:val="00DF5E66"/>
    <w:rsid w:val="00DF5EA9"/>
    <w:rsid w:val="00DF7506"/>
    <w:rsid w:val="00E022F7"/>
    <w:rsid w:val="00E02C23"/>
    <w:rsid w:val="00E04C14"/>
    <w:rsid w:val="00E06328"/>
    <w:rsid w:val="00E06813"/>
    <w:rsid w:val="00E06CBD"/>
    <w:rsid w:val="00E07694"/>
    <w:rsid w:val="00E1036B"/>
    <w:rsid w:val="00E11FFC"/>
    <w:rsid w:val="00E12334"/>
    <w:rsid w:val="00E12AC3"/>
    <w:rsid w:val="00E12FBD"/>
    <w:rsid w:val="00E13BD8"/>
    <w:rsid w:val="00E16028"/>
    <w:rsid w:val="00E166C0"/>
    <w:rsid w:val="00E1670D"/>
    <w:rsid w:val="00E170F1"/>
    <w:rsid w:val="00E21F68"/>
    <w:rsid w:val="00E23525"/>
    <w:rsid w:val="00E260F1"/>
    <w:rsid w:val="00E262C5"/>
    <w:rsid w:val="00E26DA0"/>
    <w:rsid w:val="00E272C0"/>
    <w:rsid w:val="00E3297C"/>
    <w:rsid w:val="00E3639B"/>
    <w:rsid w:val="00E411D2"/>
    <w:rsid w:val="00E4297B"/>
    <w:rsid w:val="00E43858"/>
    <w:rsid w:val="00E43C1A"/>
    <w:rsid w:val="00E44026"/>
    <w:rsid w:val="00E44BE7"/>
    <w:rsid w:val="00E47C23"/>
    <w:rsid w:val="00E5021F"/>
    <w:rsid w:val="00E50578"/>
    <w:rsid w:val="00E51027"/>
    <w:rsid w:val="00E51C6C"/>
    <w:rsid w:val="00E54642"/>
    <w:rsid w:val="00E55BEC"/>
    <w:rsid w:val="00E55E7C"/>
    <w:rsid w:val="00E562B8"/>
    <w:rsid w:val="00E562DB"/>
    <w:rsid w:val="00E5631F"/>
    <w:rsid w:val="00E60086"/>
    <w:rsid w:val="00E610A7"/>
    <w:rsid w:val="00E62159"/>
    <w:rsid w:val="00E62F26"/>
    <w:rsid w:val="00E63C2B"/>
    <w:rsid w:val="00E644AA"/>
    <w:rsid w:val="00E66481"/>
    <w:rsid w:val="00E6650D"/>
    <w:rsid w:val="00E71738"/>
    <w:rsid w:val="00E73D78"/>
    <w:rsid w:val="00E75CB3"/>
    <w:rsid w:val="00E77980"/>
    <w:rsid w:val="00E80071"/>
    <w:rsid w:val="00E80FA1"/>
    <w:rsid w:val="00E8127A"/>
    <w:rsid w:val="00E812F5"/>
    <w:rsid w:val="00E81D5B"/>
    <w:rsid w:val="00E81EE3"/>
    <w:rsid w:val="00E825D3"/>
    <w:rsid w:val="00E82EBA"/>
    <w:rsid w:val="00E833DD"/>
    <w:rsid w:val="00E83A38"/>
    <w:rsid w:val="00E84EFF"/>
    <w:rsid w:val="00E862CA"/>
    <w:rsid w:val="00E86B4A"/>
    <w:rsid w:val="00E86B5A"/>
    <w:rsid w:val="00E86D92"/>
    <w:rsid w:val="00E875DF"/>
    <w:rsid w:val="00E87E5F"/>
    <w:rsid w:val="00E87F8C"/>
    <w:rsid w:val="00E925B5"/>
    <w:rsid w:val="00E94244"/>
    <w:rsid w:val="00E9440A"/>
    <w:rsid w:val="00E9543D"/>
    <w:rsid w:val="00E964E4"/>
    <w:rsid w:val="00E970A7"/>
    <w:rsid w:val="00E97DD0"/>
    <w:rsid w:val="00EA1582"/>
    <w:rsid w:val="00EA1B8B"/>
    <w:rsid w:val="00EA1FD2"/>
    <w:rsid w:val="00EA2222"/>
    <w:rsid w:val="00EA34A8"/>
    <w:rsid w:val="00EA4A08"/>
    <w:rsid w:val="00EA4CBD"/>
    <w:rsid w:val="00EA7C76"/>
    <w:rsid w:val="00EB2B14"/>
    <w:rsid w:val="00EB4270"/>
    <w:rsid w:val="00EB582D"/>
    <w:rsid w:val="00EB5DE9"/>
    <w:rsid w:val="00EB6B3E"/>
    <w:rsid w:val="00EB78FD"/>
    <w:rsid w:val="00EC069E"/>
    <w:rsid w:val="00EC0CFB"/>
    <w:rsid w:val="00EC14E3"/>
    <w:rsid w:val="00EC2463"/>
    <w:rsid w:val="00EC68B3"/>
    <w:rsid w:val="00EC7E78"/>
    <w:rsid w:val="00ED1094"/>
    <w:rsid w:val="00ED15CF"/>
    <w:rsid w:val="00ED1DF8"/>
    <w:rsid w:val="00ED349E"/>
    <w:rsid w:val="00ED39A3"/>
    <w:rsid w:val="00ED486B"/>
    <w:rsid w:val="00ED4BFE"/>
    <w:rsid w:val="00ED5244"/>
    <w:rsid w:val="00ED54C0"/>
    <w:rsid w:val="00ED5565"/>
    <w:rsid w:val="00ED67E3"/>
    <w:rsid w:val="00ED6984"/>
    <w:rsid w:val="00ED746F"/>
    <w:rsid w:val="00ED776B"/>
    <w:rsid w:val="00EE07EC"/>
    <w:rsid w:val="00EE0D39"/>
    <w:rsid w:val="00EE4911"/>
    <w:rsid w:val="00EE49A8"/>
    <w:rsid w:val="00EE4A3D"/>
    <w:rsid w:val="00EE543B"/>
    <w:rsid w:val="00EE5469"/>
    <w:rsid w:val="00EE686D"/>
    <w:rsid w:val="00EE7040"/>
    <w:rsid w:val="00EF067E"/>
    <w:rsid w:val="00EF195E"/>
    <w:rsid w:val="00EF1D46"/>
    <w:rsid w:val="00EF2BAA"/>
    <w:rsid w:val="00EF32D2"/>
    <w:rsid w:val="00EF5D27"/>
    <w:rsid w:val="00EF6B10"/>
    <w:rsid w:val="00EF7CC2"/>
    <w:rsid w:val="00F00279"/>
    <w:rsid w:val="00F00E28"/>
    <w:rsid w:val="00F0103B"/>
    <w:rsid w:val="00F02538"/>
    <w:rsid w:val="00F02BF5"/>
    <w:rsid w:val="00F04213"/>
    <w:rsid w:val="00F04904"/>
    <w:rsid w:val="00F04982"/>
    <w:rsid w:val="00F0565D"/>
    <w:rsid w:val="00F05EF7"/>
    <w:rsid w:val="00F06FE3"/>
    <w:rsid w:val="00F07280"/>
    <w:rsid w:val="00F11516"/>
    <w:rsid w:val="00F118B2"/>
    <w:rsid w:val="00F11944"/>
    <w:rsid w:val="00F12F75"/>
    <w:rsid w:val="00F14A25"/>
    <w:rsid w:val="00F20E5F"/>
    <w:rsid w:val="00F21E6A"/>
    <w:rsid w:val="00F253B8"/>
    <w:rsid w:val="00F25EB4"/>
    <w:rsid w:val="00F2657E"/>
    <w:rsid w:val="00F273E5"/>
    <w:rsid w:val="00F336B0"/>
    <w:rsid w:val="00F33D63"/>
    <w:rsid w:val="00F341CF"/>
    <w:rsid w:val="00F34395"/>
    <w:rsid w:val="00F35A52"/>
    <w:rsid w:val="00F35F26"/>
    <w:rsid w:val="00F410F1"/>
    <w:rsid w:val="00F44389"/>
    <w:rsid w:val="00F4457D"/>
    <w:rsid w:val="00F4626A"/>
    <w:rsid w:val="00F51212"/>
    <w:rsid w:val="00F51B0C"/>
    <w:rsid w:val="00F52683"/>
    <w:rsid w:val="00F52DAE"/>
    <w:rsid w:val="00F541E2"/>
    <w:rsid w:val="00F5547C"/>
    <w:rsid w:val="00F57EA2"/>
    <w:rsid w:val="00F60214"/>
    <w:rsid w:val="00F61755"/>
    <w:rsid w:val="00F6274E"/>
    <w:rsid w:val="00F635DF"/>
    <w:rsid w:val="00F6369C"/>
    <w:rsid w:val="00F63D53"/>
    <w:rsid w:val="00F65524"/>
    <w:rsid w:val="00F664A7"/>
    <w:rsid w:val="00F714ED"/>
    <w:rsid w:val="00F7220D"/>
    <w:rsid w:val="00F7257A"/>
    <w:rsid w:val="00F72E03"/>
    <w:rsid w:val="00F73CC8"/>
    <w:rsid w:val="00F75324"/>
    <w:rsid w:val="00F75C9A"/>
    <w:rsid w:val="00F76FE9"/>
    <w:rsid w:val="00F77227"/>
    <w:rsid w:val="00F77E5A"/>
    <w:rsid w:val="00F824F1"/>
    <w:rsid w:val="00F838A3"/>
    <w:rsid w:val="00F83973"/>
    <w:rsid w:val="00F840C5"/>
    <w:rsid w:val="00F840FD"/>
    <w:rsid w:val="00F84821"/>
    <w:rsid w:val="00F84AE0"/>
    <w:rsid w:val="00F84C0A"/>
    <w:rsid w:val="00F85ADB"/>
    <w:rsid w:val="00F85F52"/>
    <w:rsid w:val="00F87250"/>
    <w:rsid w:val="00F907D2"/>
    <w:rsid w:val="00F919B7"/>
    <w:rsid w:val="00F91CC1"/>
    <w:rsid w:val="00F91F63"/>
    <w:rsid w:val="00F94537"/>
    <w:rsid w:val="00F9576F"/>
    <w:rsid w:val="00F95922"/>
    <w:rsid w:val="00F96DD6"/>
    <w:rsid w:val="00FA00EB"/>
    <w:rsid w:val="00FA0139"/>
    <w:rsid w:val="00FA017D"/>
    <w:rsid w:val="00FA082F"/>
    <w:rsid w:val="00FA14AA"/>
    <w:rsid w:val="00FA2EA9"/>
    <w:rsid w:val="00FA562A"/>
    <w:rsid w:val="00FA5874"/>
    <w:rsid w:val="00FA66E3"/>
    <w:rsid w:val="00FA7D4C"/>
    <w:rsid w:val="00FB2437"/>
    <w:rsid w:val="00FB2BC0"/>
    <w:rsid w:val="00FB313A"/>
    <w:rsid w:val="00FB415B"/>
    <w:rsid w:val="00FB42E0"/>
    <w:rsid w:val="00FB4A4E"/>
    <w:rsid w:val="00FB4F82"/>
    <w:rsid w:val="00FB6AD4"/>
    <w:rsid w:val="00FB7289"/>
    <w:rsid w:val="00FB7827"/>
    <w:rsid w:val="00FC0139"/>
    <w:rsid w:val="00FC240E"/>
    <w:rsid w:val="00FC2AEE"/>
    <w:rsid w:val="00FC5166"/>
    <w:rsid w:val="00FC5A40"/>
    <w:rsid w:val="00FC6331"/>
    <w:rsid w:val="00FC6E71"/>
    <w:rsid w:val="00FC7FA7"/>
    <w:rsid w:val="00FD0C10"/>
    <w:rsid w:val="00FD1C7F"/>
    <w:rsid w:val="00FD1DAD"/>
    <w:rsid w:val="00FD3225"/>
    <w:rsid w:val="00FD4245"/>
    <w:rsid w:val="00FD43F0"/>
    <w:rsid w:val="00FD54AC"/>
    <w:rsid w:val="00FD5803"/>
    <w:rsid w:val="00FD72D9"/>
    <w:rsid w:val="00FE034D"/>
    <w:rsid w:val="00FE13BA"/>
    <w:rsid w:val="00FE1A6E"/>
    <w:rsid w:val="00FE2047"/>
    <w:rsid w:val="00FE223D"/>
    <w:rsid w:val="00FE22D8"/>
    <w:rsid w:val="00FE6BAF"/>
    <w:rsid w:val="00FF0183"/>
    <w:rsid w:val="00FF10F0"/>
    <w:rsid w:val="00FF1A1D"/>
    <w:rsid w:val="00FF6B8A"/>
    <w:rsid w:val="00FF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/>
    <w:lsdException w:name="Body Text 2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5C7C19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2">
    <w:name w:val="heading 1"/>
    <w:basedOn w:val="a"/>
    <w:next w:val="a"/>
    <w:link w:val="13"/>
    <w:uiPriority w:val="9"/>
    <w:qFormat/>
    <w:rsid w:val="0008550C"/>
    <w:pPr>
      <w:keepNext/>
      <w:keepLines/>
      <w:spacing w:after="240"/>
      <w:outlineLvl w:val="0"/>
    </w:pPr>
    <w:rPr>
      <w:rFonts w:ascii="Calibri" w:eastAsia="Times New Roman" w:hAnsi="Calibr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22983"/>
    <w:pPr>
      <w:keepNext/>
      <w:keepLines/>
      <w:spacing w:before="240"/>
      <w:outlineLvl w:val="1"/>
    </w:pPr>
    <w:rPr>
      <w:rFonts w:eastAsia="Times New Roman"/>
      <w:b/>
      <w:bCs/>
      <w:i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1 Знак"/>
    <w:basedOn w:val="a0"/>
    <w:link w:val="12"/>
    <w:uiPriority w:val="9"/>
    <w:locked/>
    <w:rsid w:val="0008550C"/>
    <w:rPr>
      <w:rFonts w:eastAsia="Times New Roman"/>
      <w:b/>
      <w:bCs/>
      <w:color w:val="000000" w:themeColor="text1"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122983"/>
    <w:rPr>
      <w:rFonts w:ascii="Times New Roman" w:eastAsia="Times New Roman" w:hAnsi="Times New Roman"/>
      <w:b/>
      <w:bCs/>
      <w:i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qFormat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2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4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1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903D7E"/>
    <w:rPr>
      <w:b/>
      <w:bCs/>
      <w:i w:val="0"/>
      <w:iCs w:val="0"/>
    </w:rPr>
  </w:style>
  <w:style w:type="paragraph" w:styleId="22">
    <w:name w:val="Body Text 2"/>
    <w:basedOn w:val="a"/>
    <w:link w:val="23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E4F58"/>
    <w:rPr>
      <w:rFonts w:ascii="Times New Roman" w:eastAsia="Times New Roman" w:hAnsi="Times New Roman"/>
      <w:i/>
      <w:szCs w:val="20"/>
    </w:rPr>
  </w:style>
  <w:style w:type="character" w:styleId="aff3">
    <w:name w:val="Placeholder Text"/>
    <w:basedOn w:val="a0"/>
    <w:uiPriority w:val="99"/>
    <w:semiHidden/>
    <w:rsid w:val="001560BB"/>
    <w:rPr>
      <w:color w:val="808080"/>
    </w:rPr>
  </w:style>
  <w:style w:type="paragraph" w:styleId="aff4">
    <w:name w:val="Body Text"/>
    <w:basedOn w:val="a"/>
    <w:link w:val="aff5"/>
    <w:uiPriority w:val="99"/>
    <w:unhideWhenUsed/>
    <w:rsid w:val="00BB6106"/>
  </w:style>
  <w:style w:type="character" w:customStyle="1" w:styleId="aff5">
    <w:name w:val="Основной текст Знак"/>
    <w:basedOn w:val="a0"/>
    <w:link w:val="aff4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aff6">
    <w:name w:val="Intense Reference"/>
    <w:basedOn w:val="a0"/>
    <w:uiPriority w:val="32"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a0"/>
    <w:rsid w:val="007B1BF2"/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6"/>
    <w:qFormat/>
    <w:locked/>
    <w:rsid w:val="00256265"/>
    <w:rPr>
      <w:rFonts w:ascii="Times New Roman" w:hAnsi="Times New Roman"/>
      <w:sz w:val="24"/>
      <w:lang w:val="uk-UA" w:eastAsia="en-US"/>
    </w:rPr>
  </w:style>
  <w:style w:type="character" w:styleId="aff7">
    <w:name w:val="FollowedHyperlink"/>
    <w:basedOn w:val="a0"/>
    <w:uiPriority w:val="99"/>
    <w:semiHidden/>
    <w:unhideWhenUsed/>
    <w:rsid w:val="00256265"/>
    <w:rPr>
      <w:color w:val="800080" w:themeColor="followedHyperlink"/>
      <w:u w:val="single"/>
    </w:rPr>
  </w:style>
  <w:style w:type="character" w:customStyle="1" w:styleId="offscreen">
    <w:name w:val="offscreen"/>
    <w:basedOn w:val="a0"/>
    <w:rsid w:val="0008739C"/>
  </w:style>
  <w:style w:type="paragraph" w:customStyle="1" w:styleId="10">
    <w:name w:val="Стиль инст1"/>
    <w:basedOn w:val="a"/>
    <w:link w:val="15"/>
    <w:qFormat/>
    <w:rsid w:val="00EF1D46"/>
    <w:pPr>
      <w:numPr>
        <w:numId w:val="4"/>
      </w:numPr>
      <w:tabs>
        <w:tab w:val="left" w:pos="0"/>
      </w:tabs>
      <w:spacing w:before="0" w:after="0"/>
      <w:ind w:left="0" w:firstLine="709"/>
      <w:contextualSpacing/>
    </w:pPr>
    <w:rPr>
      <w:rFonts w:eastAsia="Times New Roman"/>
      <w:b/>
      <w:sz w:val="28"/>
      <w:szCs w:val="28"/>
      <w:lang w:eastAsia="ru-RU"/>
    </w:rPr>
  </w:style>
  <w:style w:type="paragraph" w:customStyle="1" w:styleId="24">
    <w:name w:val="Стиль2"/>
    <w:basedOn w:val="a6"/>
    <w:link w:val="25"/>
    <w:qFormat/>
    <w:rsid w:val="00B524F0"/>
    <w:pPr>
      <w:ind w:left="360"/>
    </w:pPr>
    <w:rPr>
      <w:b/>
      <w:sz w:val="22"/>
      <w:lang w:eastAsia="ru-RU"/>
    </w:rPr>
  </w:style>
  <w:style w:type="character" w:customStyle="1" w:styleId="25">
    <w:name w:val="Стиль2 Знак"/>
    <w:basedOn w:val="a7"/>
    <w:link w:val="24"/>
    <w:rsid w:val="00B524F0"/>
    <w:rPr>
      <w:rFonts w:ascii="Times New Roman" w:hAnsi="Times New Roman"/>
      <w:b/>
      <w:sz w:val="24"/>
      <w:lang w:val="uk-UA" w:eastAsia="en-US"/>
    </w:rPr>
  </w:style>
  <w:style w:type="paragraph" w:customStyle="1" w:styleId="1">
    <w:name w:val="Стиль1 форма"/>
    <w:basedOn w:val="a"/>
    <w:link w:val="16"/>
    <w:qFormat/>
    <w:rsid w:val="00775F4A"/>
    <w:pPr>
      <w:numPr>
        <w:numId w:val="2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6">
    <w:name w:val="Стиль1 форма Знак"/>
    <w:basedOn w:val="a0"/>
    <w:link w:val="1"/>
    <w:rsid w:val="00775F4A"/>
    <w:rPr>
      <w:rFonts w:ascii="Times New Roman" w:eastAsiaTheme="minorHAnsi" w:hAnsi="Times New Roman"/>
      <w:b/>
      <w:sz w:val="28"/>
      <w:szCs w:val="28"/>
      <w:lang w:val="uk-UA" w:eastAsia="en-US"/>
    </w:rPr>
  </w:style>
  <w:style w:type="paragraph" w:customStyle="1" w:styleId="26">
    <w:name w:val="Стиль2 підпункт"/>
    <w:basedOn w:val="24"/>
    <w:link w:val="27"/>
    <w:qFormat/>
    <w:rsid w:val="00D72075"/>
    <w:rPr>
      <w:lang w:val="ru-RU"/>
    </w:rPr>
  </w:style>
  <w:style w:type="numbering" w:customStyle="1" w:styleId="17">
    <w:name w:val="Нет списка1"/>
    <w:next w:val="a2"/>
    <w:uiPriority w:val="99"/>
    <w:semiHidden/>
    <w:unhideWhenUsed/>
    <w:rsid w:val="00087F88"/>
  </w:style>
  <w:style w:type="character" w:customStyle="1" w:styleId="27">
    <w:name w:val="Стиль2 підпункт Знак"/>
    <w:basedOn w:val="25"/>
    <w:link w:val="26"/>
    <w:rsid w:val="00D72075"/>
    <w:rPr>
      <w:rFonts w:ascii="Times New Roman" w:hAnsi="Times New Roman"/>
      <w:b/>
      <w:sz w:val="24"/>
      <w:lang w:val="uk-UA" w:eastAsia="en-US"/>
    </w:rPr>
  </w:style>
  <w:style w:type="numbering" w:customStyle="1" w:styleId="110">
    <w:name w:val="Нет списка11"/>
    <w:next w:val="a2"/>
    <w:uiPriority w:val="99"/>
    <w:semiHidden/>
    <w:unhideWhenUsed/>
    <w:rsid w:val="00087F88"/>
  </w:style>
  <w:style w:type="paragraph" w:customStyle="1" w:styleId="rvps14">
    <w:name w:val="rvps14"/>
    <w:basedOn w:val="a"/>
    <w:rsid w:val="00087F88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87F88"/>
  </w:style>
  <w:style w:type="paragraph" w:customStyle="1" w:styleId="aff8">
    <w:name w:val="Таблица"/>
    <w:basedOn w:val="a"/>
    <w:rsid w:val="00087F88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9">
    <w:name w:val="С_ТаблНазвание"/>
    <w:basedOn w:val="aff8"/>
    <w:rsid w:val="00087F88"/>
    <w:pPr>
      <w:jc w:val="center"/>
    </w:pPr>
    <w:rPr>
      <w:b/>
      <w:lang w:val="uk-UA"/>
    </w:rPr>
  </w:style>
  <w:style w:type="paragraph" w:customStyle="1" w:styleId="affa">
    <w:name w:val="С_ТаблШапка"/>
    <w:basedOn w:val="aff8"/>
    <w:rsid w:val="00087F88"/>
    <w:pPr>
      <w:jc w:val="center"/>
    </w:pPr>
    <w:rPr>
      <w:b/>
      <w:lang w:val="uk-UA"/>
    </w:rPr>
  </w:style>
  <w:style w:type="character" w:customStyle="1" w:styleId="15">
    <w:name w:val="Стиль инст1 Знак"/>
    <w:basedOn w:val="a7"/>
    <w:link w:val="10"/>
    <w:rsid w:val="00EF1D46"/>
    <w:rPr>
      <w:rFonts w:ascii="Times New Roman" w:eastAsia="Times New Roman" w:hAnsi="Times New Roman"/>
      <w:b/>
      <w:sz w:val="28"/>
      <w:szCs w:val="28"/>
      <w:lang w:val="uk-UA" w:eastAsia="en-US"/>
    </w:rPr>
  </w:style>
  <w:style w:type="paragraph" w:customStyle="1" w:styleId="11">
    <w:name w:val="Стиль1 розділи"/>
    <w:basedOn w:val="12"/>
    <w:link w:val="18"/>
    <w:qFormat/>
    <w:rsid w:val="0006375C"/>
    <w:pPr>
      <w:keepNext w:val="0"/>
      <w:keepLines w:val="0"/>
      <w:numPr>
        <w:numId w:val="3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</w:rPr>
  </w:style>
  <w:style w:type="character" w:customStyle="1" w:styleId="18">
    <w:name w:val="Стиль1 розділи Знак"/>
    <w:basedOn w:val="13"/>
    <w:link w:val="11"/>
    <w:rsid w:val="0006375C"/>
    <w:rPr>
      <w:rFonts w:ascii="Times New Roman" w:eastAsia="Times New Roman" w:hAnsi="Times New Roman"/>
      <w:b/>
      <w:bCs w:val="0"/>
      <w:color w:val="000000" w:themeColor="text1"/>
      <w:sz w:val="28"/>
      <w:szCs w:val="28"/>
      <w:lang w:val="uk-UA" w:eastAsia="en-US"/>
    </w:rPr>
  </w:style>
  <w:style w:type="paragraph" w:customStyle="1" w:styleId="affb">
    <w:name w:val="СтильЗаголовок пункт"/>
    <w:basedOn w:val="2"/>
    <w:link w:val="affc"/>
    <w:qFormat/>
    <w:rsid w:val="00EF1D46"/>
    <w:rPr>
      <w:b w:val="0"/>
      <w:sz w:val="28"/>
    </w:rPr>
  </w:style>
  <w:style w:type="character" w:customStyle="1" w:styleId="affc">
    <w:name w:val="СтильЗаголовок пункт Знак"/>
    <w:basedOn w:val="20"/>
    <w:link w:val="affb"/>
    <w:rsid w:val="00EF1D46"/>
    <w:rPr>
      <w:rFonts w:ascii="Times New Roman" w:eastAsia="Times New Roman" w:hAnsi="Times New Roman"/>
      <w:b w:val="0"/>
      <w:bCs/>
      <w:i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iPriority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/>
    <w:lsdException w:name="Body Text 2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5C7C19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2">
    <w:name w:val="heading 1"/>
    <w:basedOn w:val="a"/>
    <w:next w:val="a"/>
    <w:link w:val="13"/>
    <w:uiPriority w:val="9"/>
    <w:qFormat/>
    <w:rsid w:val="0008550C"/>
    <w:pPr>
      <w:keepNext/>
      <w:keepLines/>
      <w:spacing w:after="240"/>
      <w:outlineLvl w:val="0"/>
    </w:pPr>
    <w:rPr>
      <w:rFonts w:ascii="Calibri" w:eastAsia="Times New Roman" w:hAnsi="Calibri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22983"/>
    <w:pPr>
      <w:keepNext/>
      <w:keepLines/>
      <w:spacing w:before="240"/>
      <w:outlineLvl w:val="1"/>
    </w:pPr>
    <w:rPr>
      <w:rFonts w:eastAsia="Times New Roman"/>
      <w:b/>
      <w:bCs/>
      <w:i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759F9"/>
    <w:pPr>
      <w:keepNext/>
      <w:keepLines/>
      <w:outlineLvl w:val="2"/>
    </w:pPr>
    <w:rPr>
      <w:rFonts w:ascii="Arial" w:eastAsia="Times New Roman" w:hAnsi="Arial"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Заголовок 1 Знак"/>
    <w:basedOn w:val="a0"/>
    <w:link w:val="12"/>
    <w:uiPriority w:val="9"/>
    <w:locked/>
    <w:rsid w:val="0008550C"/>
    <w:rPr>
      <w:rFonts w:eastAsia="Times New Roman"/>
      <w:b/>
      <w:bCs/>
      <w:color w:val="000000" w:themeColor="text1"/>
      <w:sz w:val="28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122983"/>
    <w:rPr>
      <w:rFonts w:ascii="Times New Roman" w:eastAsia="Times New Roman" w:hAnsi="Times New Roman"/>
      <w:b/>
      <w:bCs/>
      <w:i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3759F9"/>
    <w:rPr>
      <w:rFonts w:ascii="Arial" w:hAnsi="Arial" w:cs="Times New Roman"/>
      <w:bCs/>
      <w:i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qFormat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2"/>
    <w:next w:val="a"/>
    <w:uiPriority w:val="99"/>
    <w:qFormat/>
    <w:rsid w:val="00B21BD9"/>
    <w:p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4">
    <w:name w:val="toc 1"/>
    <w:basedOn w:val="a"/>
    <w:next w:val="a"/>
    <w:autoRedefine/>
    <w:uiPriority w:val="39"/>
    <w:rsid w:val="00167F22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167F22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1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903D7E"/>
    <w:rPr>
      <w:b/>
      <w:bCs/>
      <w:i w:val="0"/>
      <w:iCs w:val="0"/>
    </w:rPr>
  </w:style>
  <w:style w:type="paragraph" w:styleId="22">
    <w:name w:val="Body Text 2"/>
    <w:basedOn w:val="a"/>
    <w:link w:val="23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E4F58"/>
    <w:rPr>
      <w:rFonts w:ascii="Times New Roman" w:eastAsia="Times New Roman" w:hAnsi="Times New Roman"/>
      <w:i/>
      <w:szCs w:val="20"/>
    </w:rPr>
  </w:style>
  <w:style w:type="character" w:styleId="aff3">
    <w:name w:val="Placeholder Text"/>
    <w:basedOn w:val="a0"/>
    <w:uiPriority w:val="99"/>
    <w:semiHidden/>
    <w:rsid w:val="001560BB"/>
    <w:rPr>
      <w:color w:val="808080"/>
    </w:rPr>
  </w:style>
  <w:style w:type="paragraph" w:styleId="aff4">
    <w:name w:val="Body Text"/>
    <w:basedOn w:val="a"/>
    <w:link w:val="aff5"/>
    <w:uiPriority w:val="99"/>
    <w:unhideWhenUsed/>
    <w:rsid w:val="00BB6106"/>
  </w:style>
  <w:style w:type="character" w:customStyle="1" w:styleId="aff5">
    <w:name w:val="Основной текст Знак"/>
    <w:basedOn w:val="a0"/>
    <w:link w:val="aff4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aff6">
    <w:name w:val="Intense Reference"/>
    <w:basedOn w:val="a0"/>
    <w:uiPriority w:val="32"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a0"/>
    <w:rsid w:val="007B1BF2"/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6"/>
    <w:qFormat/>
    <w:locked/>
    <w:rsid w:val="00256265"/>
    <w:rPr>
      <w:rFonts w:ascii="Times New Roman" w:hAnsi="Times New Roman"/>
      <w:sz w:val="24"/>
      <w:lang w:val="uk-UA" w:eastAsia="en-US"/>
    </w:rPr>
  </w:style>
  <w:style w:type="character" w:styleId="aff7">
    <w:name w:val="FollowedHyperlink"/>
    <w:basedOn w:val="a0"/>
    <w:uiPriority w:val="99"/>
    <w:semiHidden/>
    <w:unhideWhenUsed/>
    <w:rsid w:val="00256265"/>
    <w:rPr>
      <w:color w:val="800080" w:themeColor="followedHyperlink"/>
      <w:u w:val="single"/>
    </w:rPr>
  </w:style>
  <w:style w:type="character" w:customStyle="1" w:styleId="offscreen">
    <w:name w:val="offscreen"/>
    <w:basedOn w:val="a0"/>
    <w:rsid w:val="0008739C"/>
  </w:style>
  <w:style w:type="paragraph" w:customStyle="1" w:styleId="10">
    <w:name w:val="Стиль инст1"/>
    <w:basedOn w:val="a"/>
    <w:link w:val="15"/>
    <w:qFormat/>
    <w:rsid w:val="00EF1D46"/>
    <w:pPr>
      <w:numPr>
        <w:numId w:val="4"/>
      </w:numPr>
      <w:tabs>
        <w:tab w:val="left" w:pos="0"/>
      </w:tabs>
      <w:spacing w:before="0" w:after="0"/>
      <w:ind w:left="0" w:firstLine="709"/>
      <w:contextualSpacing/>
    </w:pPr>
    <w:rPr>
      <w:rFonts w:eastAsia="Times New Roman"/>
      <w:b/>
      <w:sz w:val="28"/>
      <w:szCs w:val="28"/>
      <w:lang w:eastAsia="ru-RU"/>
    </w:rPr>
  </w:style>
  <w:style w:type="paragraph" w:customStyle="1" w:styleId="24">
    <w:name w:val="Стиль2"/>
    <w:basedOn w:val="a6"/>
    <w:link w:val="25"/>
    <w:qFormat/>
    <w:rsid w:val="00B524F0"/>
    <w:pPr>
      <w:ind w:left="360"/>
    </w:pPr>
    <w:rPr>
      <w:b/>
      <w:sz w:val="22"/>
      <w:lang w:eastAsia="ru-RU"/>
    </w:rPr>
  </w:style>
  <w:style w:type="character" w:customStyle="1" w:styleId="25">
    <w:name w:val="Стиль2 Знак"/>
    <w:basedOn w:val="a7"/>
    <w:link w:val="24"/>
    <w:rsid w:val="00B524F0"/>
    <w:rPr>
      <w:rFonts w:ascii="Times New Roman" w:hAnsi="Times New Roman"/>
      <w:b/>
      <w:sz w:val="24"/>
      <w:lang w:val="uk-UA" w:eastAsia="en-US"/>
    </w:rPr>
  </w:style>
  <w:style w:type="paragraph" w:customStyle="1" w:styleId="1">
    <w:name w:val="Стиль1 форма"/>
    <w:basedOn w:val="a"/>
    <w:link w:val="16"/>
    <w:qFormat/>
    <w:rsid w:val="00775F4A"/>
    <w:pPr>
      <w:numPr>
        <w:numId w:val="2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6">
    <w:name w:val="Стиль1 форма Знак"/>
    <w:basedOn w:val="a0"/>
    <w:link w:val="1"/>
    <w:rsid w:val="00775F4A"/>
    <w:rPr>
      <w:rFonts w:ascii="Times New Roman" w:eastAsiaTheme="minorHAnsi" w:hAnsi="Times New Roman"/>
      <w:b/>
      <w:sz w:val="28"/>
      <w:szCs w:val="28"/>
      <w:lang w:val="uk-UA" w:eastAsia="en-US"/>
    </w:rPr>
  </w:style>
  <w:style w:type="paragraph" w:customStyle="1" w:styleId="26">
    <w:name w:val="Стиль2 підпункт"/>
    <w:basedOn w:val="24"/>
    <w:link w:val="27"/>
    <w:qFormat/>
    <w:rsid w:val="00D72075"/>
    <w:rPr>
      <w:lang w:val="ru-RU"/>
    </w:rPr>
  </w:style>
  <w:style w:type="numbering" w:customStyle="1" w:styleId="17">
    <w:name w:val="Нет списка1"/>
    <w:next w:val="a2"/>
    <w:uiPriority w:val="99"/>
    <w:semiHidden/>
    <w:unhideWhenUsed/>
    <w:rsid w:val="00087F88"/>
  </w:style>
  <w:style w:type="character" w:customStyle="1" w:styleId="27">
    <w:name w:val="Стиль2 підпункт Знак"/>
    <w:basedOn w:val="25"/>
    <w:link w:val="26"/>
    <w:rsid w:val="00D72075"/>
    <w:rPr>
      <w:rFonts w:ascii="Times New Roman" w:hAnsi="Times New Roman"/>
      <w:b/>
      <w:sz w:val="24"/>
      <w:lang w:val="uk-UA" w:eastAsia="en-US"/>
    </w:rPr>
  </w:style>
  <w:style w:type="numbering" w:customStyle="1" w:styleId="110">
    <w:name w:val="Нет списка11"/>
    <w:next w:val="a2"/>
    <w:uiPriority w:val="99"/>
    <w:semiHidden/>
    <w:unhideWhenUsed/>
    <w:rsid w:val="00087F88"/>
  </w:style>
  <w:style w:type="paragraph" w:customStyle="1" w:styleId="rvps14">
    <w:name w:val="rvps14"/>
    <w:basedOn w:val="a"/>
    <w:rsid w:val="00087F88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087F88"/>
  </w:style>
  <w:style w:type="paragraph" w:customStyle="1" w:styleId="aff8">
    <w:name w:val="Таблица"/>
    <w:basedOn w:val="a"/>
    <w:rsid w:val="00087F88"/>
    <w:pPr>
      <w:spacing w:before="0" w:after="0"/>
    </w:pPr>
    <w:rPr>
      <w:rFonts w:eastAsia="Times New Roman"/>
      <w:sz w:val="20"/>
      <w:szCs w:val="24"/>
      <w:lang w:val="en-US" w:eastAsia="uk-UA"/>
    </w:rPr>
  </w:style>
  <w:style w:type="paragraph" w:customStyle="1" w:styleId="aff9">
    <w:name w:val="С_ТаблНазвание"/>
    <w:basedOn w:val="aff8"/>
    <w:rsid w:val="00087F88"/>
    <w:pPr>
      <w:jc w:val="center"/>
    </w:pPr>
    <w:rPr>
      <w:b/>
      <w:lang w:val="uk-UA"/>
    </w:rPr>
  </w:style>
  <w:style w:type="paragraph" w:customStyle="1" w:styleId="affa">
    <w:name w:val="С_ТаблШапка"/>
    <w:basedOn w:val="aff8"/>
    <w:rsid w:val="00087F88"/>
    <w:pPr>
      <w:jc w:val="center"/>
    </w:pPr>
    <w:rPr>
      <w:b/>
      <w:lang w:val="uk-UA"/>
    </w:rPr>
  </w:style>
  <w:style w:type="character" w:customStyle="1" w:styleId="15">
    <w:name w:val="Стиль инст1 Знак"/>
    <w:basedOn w:val="a7"/>
    <w:link w:val="10"/>
    <w:rsid w:val="00EF1D46"/>
    <w:rPr>
      <w:rFonts w:ascii="Times New Roman" w:eastAsia="Times New Roman" w:hAnsi="Times New Roman"/>
      <w:b/>
      <w:sz w:val="28"/>
      <w:szCs w:val="28"/>
      <w:lang w:val="uk-UA" w:eastAsia="en-US"/>
    </w:rPr>
  </w:style>
  <w:style w:type="paragraph" w:customStyle="1" w:styleId="11">
    <w:name w:val="Стиль1 розділи"/>
    <w:basedOn w:val="12"/>
    <w:link w:val="18"/>
    <w:qFormat/>
    <w:rsid w:val="0006375C"/>
    <w:pPr>
      <w:keepNext w:val="0"/>
      <w:keepLines w:val="0"/>
      <w:numPr>
        <w:numId w:val="3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</w:rPr>
  </w:style>
  <w:style w:type="character" w:customStyle="1" w:styleId="18">
    <w:name w:val="Стиль1 розділи Знак"/>
    <w:basedOn w:val="13"/>
    <w:link w:val="11"/>
    <w:rsid w:val="0006375C"/>
    <w:rPr>
      <w:rFonts w:ascii="Times New Roman" w:eastAsia="Times New Roman" w:hAnsi="Times New Roman"/>
      <w:b/>
      <w:bCs w:val="0"/>
      <w:color w:val="000000" w:themeColor="text1"/>
      <w:sz w:val="28"/>
      <w:szCs w:val="28"/>
      <w:lang w:val="uk-UA" w:eastAsia="en-US"/>
    </w:rPr>
  </w:style>
  <w:style w:type="paragraph" w:customStyle="1" w:styleId="affb">
    <w:name w:val="СтильЗаголовок пункт"/>
    <w:basedOn w:val="2"/>
    <w:link w:val="affc"/>
    <w:qFormat/>
    <w:rsid w:val="00EF1D46"/>
    <w:rPr>
      <w:b w:val="0"/>
      <w:sz w:val="28"/>
    </w:rPr>
  </w:style>
  <w:style w:type="character" w:customStyle="1" w:styleId="affc">
    <w:name w:val="СтильЗаголовок пункт Знак"/>
    <w:basedOn w:val="20"/>
    <w:link w:val="affb"/>
    <w:rsid w:val="00EF1D46"/>
    <w:rPr>
      <w:rFonts w:ascii="Times New Roman" w:eastAsia="Times New Roman" w:hAnsi="Times New Roman"/>
      <w:b w:val="0"/>
      <w:bCs/>
      <w:i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g.ua/utg/business-info/yakst-gazu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rv.info@menr.gov.u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9CA2E-027D-498D-86E6-41B029AC5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1704</Words>
  <Characters>9719</Characters>
  <Application>Microsoft Office Word</Application>
  <DocSecurity>0</DocSecurity>
  <Lines>80</Lines>
  <Paragraphs>22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2" baseType="lpstr">
      <vt:lpstr/>
      <vt:lpstr/>
      <vt:lpstr>    1. Інформація щодо звіту про вдосконалення </vt:lpstr>
      <vt:lpstr>    2. Дані про оператора та установку</vt:lpstr>
      <vt:lpstr>    3. Контактні дані</vt:lpstr>
      <vt:lpstr/>
      <vt:lpstr>    4. Тип заходів з вдосконалення</vt:lpstr>
      <vt:lpstr>    5. Матеріальні потоки та джерела викидів парникових газів</vt:lpstr>
      <vt:lpstr/>
      <vt:lpstr/>
      <vt:lpstr>    11. Перелік використаних оператором термінів та скорочень </vt:lpstr>
      <vt:lpstr>    12. Додаткова інформація до звіту про вдосконалення</vt:lpstr>
    </vt:vector>
  </TitlesOfParts>
  <Company>SPecialiST RePack</Company>
  <LinksUpToDate>false</LinksUpToDate>
  <CharactersWithSpaces>11401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cp:lastPrinted>2020-08-03T13:56:00Z</cp:lastPrinted>
  <dcterms:created xsi:type="dcterms:W3CDTF">2020-12-02T16:06:00Z</dcterms:created>
  <dcterms:modified xsi:type="dcterms:W3CDTF">2020-12-02T16:06:00Z</dcterms:modified>
</cp:coreProperties>
</file>